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2" w:rsidRDefault="00F43A32" w:rsidP="00F43A32">
      <w:pPr>
        <w:spacing w:before="37"/>
        <w:ind w:left="715"/>
        <w:rPr>
          <w:rFonts w:ascii="宋体" w:eastAsia="宋体" w:hint="eastAsia"/>
          <w:sz w:val="50"/>
          <w:lang w:eastAsia="zh-CN"/>
        </w:rPr>
      </w:pPr>
    </w:p>
    <w:p w:rsidR="00F43A32" w:rsidRDefault="00F43A32" w:rsidP="00F43A32">
      <w:pPr>
        <w:spacing w:before="37"/>
        <w:ind w:left="715"/>
        <w:rPr>
          <w:rFonts w:ascii="宋体" w:eastAsia="宋体"/>
          <w:sz w:val="50"/>
          <w:lang w:eastAsia="zh-CN"/>
        </w:rPr>
      </w:pPr>
      <w:r>
        <w:rPr>
          <w:rFonts w:ascii="宋体" w:eastAsia="宋体" w:hint="eastAsia"/>
          <w:sz w:val="50"/>
          <w:lang w:eastAsia="zh-CN"/>
        </w:rPr>
        <w:t>翻转课堂在小学数学教学中的有效应用研究</w:t>
      </w:r>
    </w:p>
    <w:p w:rsidR="00F43A32" w:rsidRDefault="00F43A32" w:rsidP="00F43A32">
      <w:pPr>
        <w:pStyle w:val="a5"/>
        <w:spacing w:before="8"/>
        <w:rPr>
          <w:rFonts w:ascii="宋体"/>
          <w:sz w:val="42"/>
          <w:lang w:eastAsia="zh-CN"/>
        </w:rPr>
      </w:pPr>
    </w:p>
    <w:p w:rsidR="00F43A32" w:rsidRDefault="00F43A32" w:rsidP="00F43A32">
      <w:pPr>
        <w:tabs>
          <w:tab w:val="left" w:pos="517"/>
        </w:tabs>
        <w:ind w:left="42"/>
        <w:jc w:val="center"/>
        <w:rPr>
          <w:rFonts w:ascii="宋体" w:eastAsia="宋体"/>
          <w:sz w:val="23"/>
          <w:lang w:eastAsia="zh-CN"/>
        </w:rPr>
      </w:pPr>
      <w:r>
        <w:rPr>
          <w:rFonts w:ascii="宋体" w:eastAsia="宋体" w:hint="eastAsia"/>
          <w:sz w:val="23"/>
          <w:lang w:eastAsia="zh-CN"/>
        </w:rPr>
        <w:t>李</w:t>
      </w:r>
      <w:r>
        <w:rPr>
          <w:rFonts w:ascii="宋体" w:eastAsia="宋体" w:hint="eastAsia"/>
          <w:sz w:val="23"/>
          <w:lang w:eastAsia="zh-CN"/>
        </w:rPr>
        <w:tab/>
        <w:t>源</w:t>
      </w:r>
    </w:p>
    <w:p w:rsidR="00F43A32" w:rsidRDefault="00F43A32" w:rsidP="00F43A32">
      <w:pPr>
        <w:pStyle w:val="a5"/>
        <w:rPr>
          <w:rFonts w:ascii="宋体"/>
          <w:sz w:val="26"/>
          <w:lang w:eastAsia="zh-CN"/>
        </w:rPr>
      </w:pPr>
    </w:p>
    <w:p w:rsidR="00F43A32" w:rsidRDefault="00F43A32" w:rsidP="00F43A32">
      <w:pPr>
        <w:pStyle w:val="a5"/>
        <w:rPr>
          <w:rFonts w:ascii="宋体"/>
          <w:sz w:val="26"/>
          <w:lang w:eastAsia="zh-CN"/>
        </w:rPr>
      </w:pPr>
    </w:p>
    <w:p w:rsidR="00F43A32" w:rsidRDefault="00F43A32" w:rsidP="00F43A32">
      <w:pPr>
        <w:pStyle w:val="a5"/>
        <w:spacing w:before="188" w:line="292" w:lineRule="auto"/>
        <w:ind w:left="645" w:right="598" w:firstLine="372"/>
        <w:jc w:val="both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-5"/>
          <w:lang w:eastAsia="zh-CN"/>
        </w:rPr>
        <w:t>【摘 要】 在教学回归生活世界的主张影响下，小学数学教学开始探寻生态化的教学模式。翻转课堂在小学</w:t>
      </w:r>
      <w:r>
        <w:rPr>
          <w:rFonts w:ascii="宋体" w:eastAsia="宋体" w:hint="eastAsia"/>
          <w:spacing w:val="6"/>
          <w:lang w:eastAsia="zh-CN"/>
        </w:rPr>
        <w:t>数学中的应用使传统教学模式发生了颠覆性的改变，开创了小学数学教学的新篇章。要实现翻转课堂的有效翻</w:t>
      </w:r>
      <w:r>
        <w:rPr>
          <w:rFonts w:ascii="宋体" w:eastAsia="宋体" w:hint="eastAsia"/>
          <w:spacing w:val="1"/>
          <w:lang w:eastAsia="zh-CN"/>
        </w:rPr>
        <w:t>转，突破实际应用困境，应以数学学科特点和教师素养这两个方面为主要着力点。</w:t>
      </w:r>
    </w:p>
    <w:p w:rsidR="00F43A32" w:rsidRDefault="00F43A32" w:rsidP="00F43A32">
      <w:pPr>
        <w:pStyle w:val="a5"/>
        <w:tabs>
          <w:tab w:val="left" w:pos="2920"/>
          <w:tab w:val="left" w:pos="3899"/>
        </w:tabs>
        <w:spacing w:before="2"/>
        <w:ind w:left="1017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-46"/>
          <w:lang w:eastAsia="zh-CN"/>
        </w:rPr>
        <w:t>【</w:t>
      </w:r>
      <w:r>
        <w:rPr>
          <w:rFonts w:ascii="宋体" w:eastAsia="宋体" w:hint="eastAsia"/>
          <w:spacing w:val="2"/>
          <w:lang w:eastAsia="zh-CN"/>
        </w:rPr>
        <w:t>关</w:t>
      </w:r>
      <w:r>
        <w:rPr>
          <w:rFonts w:ascii="宋体" w:eastAsia="宋体" w:hint="eastAsia"/>
          <w:spacing w:val="5"/>
          <w:lang w:eastAsia="zh-CN"/>
        </w:rPr>
        <w:t>键</w:t>
      </w:r>
      <w:r>
        <w:rPr>
          <w:rFonts w:ascii="宋体" w:eastAsia="宋体" w:hint="eastAsia"/>
          <w:spacing w:val="-44"/>
          <w:lang w:eastAsia="zh-CN"/>
        </w:rPr>
        <w:t>词</w:t>
      </w:r>
      <w:r>
        <w:rPr>
          <w:rFonts w:ascii="宋体" w:eastAsia="宋体" w:hint="eastAsia"/>
          <w:lang w:eastAsia="zh-CN"/>
        </w:rPr>
        <w:t>】</w:t>
      </w:r>
      <w:r>
        <w:rPr>
          <w:rFonts w:ascii="宋体" w:eastAsia="宋体" w:hint="eastAsia"/>
          <w:spacing w:val="-43"/>
          <w:lang w:eastAsia="zh-CN"/>
        </w:rPr>
        <w:t xml:space="preserve"> </w:t>
      </w:r>
      <w:r>
        <w:rPr>
          <w:rFonts w:ascii="宋体" w:eastAsia="宋体" w:hint="eastAsia"/>
          <w:spacing w:val="5"/>
          <w:lang w:eastAsia="zh-CN"/>
        </w:rPr>
        <w:t>翻转</w:t>
      </w:r>
      <w:r>
        <w:rPr>
          <w:rFonts w:ascii="宋体" w:eastAsia="宋体" w:hint="eastAsia"/>
          <w:spacing w:val="2"/>
          <w:lang w:eastAsia="zh-CN"/>
        </w:rPr>
        <w:t>课</w:t>
      </w:r>
      <w:r>
        <w:rPr>
          <w:rFonts w:ascii="宋体" w:eastAsia="宋体" w:hint="eastAsia"/>
          <w:lang w:eastAsia="zh-CN"/>
        </w:rPr>
        <w:t>堂</w:t>
      </w:r>
      <w:r>
        <w:rPr>
          <w:rFonts w:ascii="宋体" w:eastAsia="宋体" w:hint="eastAsia"/>
          <w:lang w:eastAsia="zh-CN"/>
        </w:rPr>
        <w:tab/>
      </w:r>
      <w:r>
        <w:rPr>
          <w:rFonts w:ascii="宋体" w:eastAsia="宋体" w:hint="eastAsia"/>
          <w:spacing w:val="5"/>
          <w:lang w:eastAsia="zh-CN"/>
        </w:rPr>
        <w:t>小</w:t>
      </w:r>
      <w:r>
        <w:rPr>
          <w:rFonts w:ascii="宋体" w:eastAsia="宋体" w:hint="eastAsia"/>
          <w:spacing w:val="2"/>
          <w:lang w:eastAsia="zh-CN"/>
        </w:rPr>
        <w:t>学</w:t>
      </w:r>
      <w:r>
        <w:rPr>
          <w:rFonts w:ascii="宋体" w:eastAsia="宋体" w:hint="eastAsia"/>
          <w:spacing w:val="5"/>
          <w:lang w:eastAsia="zh-CN"/>
        </w:rPr>
        <w:t>数</w:t>
      </w:r>
      <w:r>
        <w:rPr>
          <w:rFonts w:ascii="宋体" w:eastAsia="宋体" w:hint="eastAsia"/>
          <w:lang w:eastAsia="zh-CN"/>
        </w:rPr>
        <w:t>学</w:t>
      </w:r>
      <w:r>
        <w:rPr>
          <w:rFonts w:ascii="宋体" w:eastAsia="宋体" w:hint="eastAsia"/>
          <w:lang w:eastAsia="zh-CN"/>
        </w:rPr>
        <w:tab/>
      </w:r>
      <w:r>
        <w:rPr>
          <w:rFonts w:ascii="宋体" w:eastAsia="宋体" w:hint="eastAsia"/>
          <w:spacing w:val="2"/>
          <w:lang w:eastAsia="zh-CN"/>
        </w:rPr>
        <w:t>教学</w:t>
      </w:r>
    </w:p>
    <w:p w:rsidR="00F43A32" w:rsidRDefault="00F43A32" w:rsidP="00F43A32">
      <w:pPr>
        <w:pStyle w:val="a5"/>
        <w:spacing w:before="3"/>
        <w:rPr>
          <w:rFonts w:ascii="宋体"/>
          <w:sz w:val="18"/>
          <w:lang w:eastAsia="zh-CN"/>
        </w:rPr>
      </w:pPr>
    </w:p>
    <w:p w:rsidR="00F43A32" w:rsidRDefault="00F43A32" w:rsidP="00F43A32">
      <w:pPr>
        <w:pStyle w:val="a5"/>
        <w:tabs>
          <w:tab w:val="left" w:pos="2742"/>
          <w:tab w:val="left" w:pos="5341"/>
        </w:tabs>
        <w:ind w:left="35"/>
        <w:jc w:val="center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-46"/>
          <w:w w:val="105"/>
          <w:lang w:eastAsia="zh-CN"/>
        </w:rPr>
        <w:t>【</w:t>
      </w:r>
      <w:r>
        <w:rPr>
          <w:rFonts w:ascii="宋体" w:eastAsia="宋体" w:hint="eastAsia"/>
          <w:spacing w:val="2"/>
          <w:w w:val="105"/>
          <w:lang w:eastAsia="zh-CN"/>
        </w:rPr>
        <w:t>中</w:t>
      </w:r>
      <w:r>
        <w:rPr>
          <w:rFonts w:ascii="宋体" w:eastAsia="宋体" w:hint="eastAsia"/>
          <w:spacing w:val="5"/>
          <w:w w:val="105"/>
          <w:lang w:eastAsia="zh-CN"/>
        </w:rPr>
        <w:t>图分</w:t>
      </w:r>
      <w:r>
        <w:rPr>
          <w:rFonts w:ascii="宋体" w:eastAsia="宋体" w:hint="eastAsia"/>
          <w:spacing w:val="2"/>
          <w:w w:val="105"/>
          <w:lang w:eastAsia="zh-CN"/>
        </w:rPr>
        <w:t>类</w:t>
      </w:r>
      <w:r>
        <w:rPr>
          <w:rFonts w:ascii="宋体" w:eastAsia="宋体" w:hint="eastAsia"/>
          <w:spacing w:val="-41"/>
          <w:w w:val="105"/>
          <w:lang w:eastAsia="zh-CN"/>
        </w:rPr>
        <w:t>号</w:t>
      </w:r>
      <w:r>
        <w:rPr>
          <w:rFonts w:ascii="宋体" w:eastAsia="宋体" w:hint="eastAsia"/>
          <w:w w:val="105"/>
          <w:lang w:eastAsia="zh-CN"/>
        </w:rPr>
        <w:t>】</w:t>
      </w:r>
      <w:r>
        <w:rPr>
          <w:rFonts w:ascii="宋体" w:eastAsia="宋体" w:hint="eastAsia"/>
          <w:spacing w:val="-79"/>
          <w:w w:val="105"/>
          <w:lang w:eastAsia="zh-CN"/>
        </w:rPr>
        <w:t xml:space="preserve"> </w:t>
      </w:r>
      <w:r>
        <w:rPr>
          <w:rFonts w:ascii="宋体" w:eastAsia="宋体" w:hint="eastAsia"/>
          <w:w w:val="105"/>
          <w:lang w:eastAsia="zh-CN"/>
        </w:rPr>
        <w:t>G623.5</w:t>
      </w:r>
      <w:r>
        <w:rPr>
          <w:rFonts w:ascii="宋体" w:eastAsia="宋体" w:hint="eastAsia"/>
          <w:w w:val="105"/>
          <w:lang w:eastAsia="zh-CN"/>
        </w:rPr>
        <w:tab/>
      </w:r>
      <w:r>
        <w:rPr>
          <w:rFonts w:ascii="宋体" w:eastAsia="宋体" w:hint="eastAsia"/>
          <w:spacing w:val="-46"/>
          <w:w w:val="105"/>
          <w:lang w:eastAsia="zh-CN"/>
        </w:rPr>
        <w:t>【</w:t>
      </w:r>
      <w:r>
        <w:rPr>
          <w:rFonts w:ascii="宋体" w:eastAsia="宋体" w:hint="eastAsia"/>
          <w:spacing w:val="5"/>
          <w:w w:val="105"/>
          <w:lang w:eastAsia="zh-CN"/>
        </w:rPr>
        <w:t>文献</w:t>
      </w:r>
      <w:r>
        <w:rPr>
          <w:rFonts w:ascii="宋体" w:eastAsia="宋体" w:hint="eastAsia"/>
          <w:spacing w:val="2"/>
          <w:w w:val="105"/>
          <w:lang w:eastAsia="zh-CN"/>
        </w:rPr>
        <w:t>标</w:t>
      </w:r>
      <w:r>
        <w:rPr>
          <w:rFonts w:ascii="宋体" w:eastAsia="宋体" w:hint="eastAsia"/>
          <w:spacing w:val="5"/>
          <w:w w:val="105"/>
          <w:lang w:eastAsia="zh-CN"/>
        </w:rPr>
        <w:t>识</w:t>
      </w:r>
      <w:r>
        <w:rPr>
          <w:rFonts w:ascii="宋体" w:eastAsia="宋体" w:hint="eastAsia"/>
          <w:spacing w:val="-41"/>
          <w:w w:val="105"/>
          <w:lang w:eastAsia="zh-CN"/>
        </w:rPr>
        <w:t>码</w:t>
      </w:r>
      <w:r>
        <w:rPr>
          <w:rFonts w:ascii="宋体" w:eastAsia="宋体" w:hint="eastAsia"/>
          <w:w w:val="105"/>
          <w:lang w:eastAsia="zh-CN"/>
        </w:rPr>
        <w:t>】</w:t>
      </w:r>
      <w:r>
        <w:rPr>
          <w:rFonts w:ascii="宋体" w:eastAsia="宋体" w:hint="eastAsia"/>
          <w:spacing w:val="-59"/>
          <w:w w:val="105"/>
          <w:lang w:eastAsia="zh-CN"/>
        </w:rPr>
        <w:t xml:space="preserve"> </w:t>
      </w:r>
      <w:r>
        <w:rPr>
          <w:rFonts w:ascii="宋体" w:eastAsia="宋体" w:hint="eastAsia"/>
          <w:w w:val="105"/>
          <w:lang w:eastAsia="zh-CN"/>
        </w:rPr>
        <w:t>A</w:t>
      </w:r>
      <w:r>
        <w:rPr>
          <w:rFonts w:ascii="宋体" w:eastAsia="宋体" w:hint="eastAsia"/>
          <w:w w:val="105"/>
          <w:lang w:eastAsia="zh-CN"/>
        </w:rPr>
        <w:tab/>
      </w:r>
      <w:r>
        <w:rPr>
          <w:rFonts w:ascii="宋体" w:eastAsia="宋体" w:hint="eastAsia"/>
          <w:spacing w:val="-46"/>
          <w:w w:val="105"/>
          <w:lang w:eastAsia="zh-CN"/>
        </w:rPr>
        <w:t>【</w:t>
      </w:r>
      <w:r>
        <w:rPr>
          <w:rFonts w:ascii="宋体" w:eastAsia="宋体" w:hint="eastAsia"/>
          <w:spacing w:val="5"/>
          <w:w w:val="105"/>
          <w:lang w:eastAsia="zh-CN"/>
        </w:rPr>
        <w:t>文章</w:t>
      </w:r>
      <w:r>
        <w:rPr>
          <w:rFonts w:ascii="宋体" w:eastAsia="宋体" w:hint="eastAsia"/>
          <w:spacing w:val="2"/>
          <w:w w:val="105"/>
          <w:lang w:eastAsia="zh-CN"/>
        </w:rPr>
        <w:t>编</w:t>
      </w:r>
      <w:r>
        <w:rPr>
          <w:rFonts w:ascii="宋体" w:eastAsia="宋体" w:hint="eastAsia"/>
          <w:spacing w:val="-41"/>
          <w:w w:val="105"/>
          <w:lang w:eastAsia="zh-CN"/>
        </w:rPr>
        <w:t>号</w:t>
      </w:r>
      <w:r>
        <w:rPr>
          <w:rFonts w:ascii="宋体" w:eastAsia="宋体" w:hint="eastAsia"/>
          <w:w w:val="105"/>
          <w:lang w:eastAsia="zh-CN"/>
        </w:rPr>
        <w:t>】</w:t>
      </w:r>
      <w:r>
        <w:rPr>
          <w:rFonts w:ascii="宋体" w:eastAsia="宋体" w:hint="eastAsia"/>
          <w:spacing w:val="-54"/>
          <w:w w:val="105"/>
          <w:lang w:eastAsia="zh-CN"/>
        </w:rPr>
        <w:t xml:space="preserve"> </w:t>
      </w:r>
      <w:r>
        <w:rPr>
          <w:rFonts w:ascii="宋体" w:eastAsia="宋体" w:hint="eastAsia"/>
          <w:w w:val="105"/>
          <w:lang w:eastAsia="zh-CN"/>
        </w:rPr>
        <w:t>1002-3275</w:t>
      </w:r>
      <w:r>
        <w:rPr>
          <w:rFonts w:ascii="宋体" w:eastAsia="宋体" w:hint="eastAsia"/>
          <w:spacing w:val="-56"/>
          <w:w w:val="105"/>
          <w:lang w:eastAsia="zh-CN"/>
        </w:rPr>
        <w:t xml:space="preserve"> </w:t>
      </w:r>
      <w:r>
        <w:rPr>
          <w:rFonts w:ascii="宋体" w:eastAsia="宋体" w:hint="eastAsia"/>
          <w:spacing w:val="-16"/>
          <w:w w:val="105"/>
          <w:lang w:eastAsia="zh-CN"/>
        </w:rPr>
        <w:t>（2018）</w:t>
      </w:r>
      <w:r>
        <w:rPr>
          <w:rFonts w:ascii="宋体" w:eastAsia="宋体" w:hint="eastAsia"/>
          <w:spacing w:val="-54"/>
          <w:w w:val="105"/>
          <w:lang w:eastAsia="zh-CN"/>
        </w:rPr>
        <w:t xml:space="preserve"> </w:t>
      </w:r>
      <w:r>
        <w:rPr>
          <w:rFonts w:ascii="宋体" w:eastAsia="宋体" w:hint="eastAsia"/>
          <w:w w:val="105"/>
          <w:lang w:eastAsia="zh-CN"/>
        </w:rPr>
        <w:t>15-65-03</w:t>
      </w:r>
    </w:p>
    <w:p w:rsidR="00F43A32" w:rsidRDefault="00F43A32" w:rsidP="00F43A32">
      <w:pPr>
        <w:pStyle w:val="a5"/>
        <w:rPr>
          <w:rFonts w:ascii="宋体"/>
          <w:sz w:val="20"/>
          <w:lang w:eastAsia="zh-CN"/>
        </w:rPr>
      </w:pPr>
    </w:p>
    <w:p w:rsidR="00F43A32" w:rsidRDefault="00F43A32" w:rsidP="00F43A32">
      <w:pPr>
        <w:pStyle w:val="a5"/>
        <w:spacing w:before="11"/>
        <w:rPr>
          <w:rFonts w:ascii="宋体"/>
          <w:sz w:val="15"/>
          <w:lang w:eastAsia="zh-CN"/>
        </w:rPr>
      </w:pPr>
    </w:p>
    <w:p w:rsidR="00F43A32" w:rsidRDefault="00F43A32" w:rsidP="00F43A32">
      <w:pPr>
        <w:rPr>
          <w:rFonts w:ascii="宋体"/>
          <w:sz w:val="15"/>
          <w:lang w:eastAsia="zh-CN"/>
        </w:rPr>
        <w:sectPr w:rsidR="00F43A32">
          <w:headerReference w:type="default" r:id="rId6"/>
          <w:footerReference w:type="default" r:id="rId7"/>
          <w:pgSz w:w="12080" w:h="16500"/>
          <w:pgMar w:top="1000" w:right="600" w:bottom="540" w:left="600" w:header="0" w:footer="348" w:gutter="0"/>
          <w:cols w:space="720"/>
        </w:sectPr>
      </w:pPr>
    </w:p>
    <w:p w:rsidR="00F43A32" w:rsidRDefault="00F43A32" w:rsidP="00F43A32">
      <w:pPr>
        <w:pStyle w:val="a5"/>
        <w:spacing w:before="3"/>
        <w:rPr>
          <w:rFonts w:ascii="宋体"/>
          <w:sz w:val="17"/>
          <w:lang w:eastAsia="zh-CN"/>
        </w:rPr>
      </w:pPr>
    </w:p>
    <w:p w:rsidR="00F43A32" w:rsidRDefault="00F43A32" w:rsidP="00F43A32">
      <w:pPr>
        <w:ind w:left="1068"/>
        <w:rPr>
          <w:rFonts w:ascii="宋体" w:eastAsia="宋体"/>
          <w:sz w:val="20"/>
          <w:lang w:eastAsia="zh-CN"/>
        </w:rPr>
      </w:pPr>
      <w:r>
        <w:rPr>
          <w:rFonts w:ascii="宋体" w:eastAsia="宋体" w:hint="eastAsia"/>
          <w:sz w:val="20"/>
          <w:lang w:eastAsia="zh-CN"/>
        </w:rPr>
        <w:t>一、翻转课堂的概念与特征</w:t>
      </w:r>
    </w:p>
    <w:p w:rsidR="00F43A32" w:rsidRDefault="00F43A32" w:rsidP="00F43A32">
      <w:pPr>
        <w:pStyle w:val="a5"/>
        <w:spacing w:before="193"/>
        <w:ind w:left="1017"/>
        <w:rPr>
          <w:rFonts w:ascii="宋体" w:eastAsia="宋体"/>
          <w:lang w:eastAsia="zh-CN"/>
        </w:rPr>
      </w:pPr>
      <w:r>
        <w:rPr>
          <w:rFonts w:ascii="宋体" w:eastAsia="宋体" w:hint="eastAsia"/>
          <w:w w:val="105"/>
          <w:lang w:eastAsia="zh-CN"/>
        </w:rPr>
        <w:t>（一） 翻转课堂的概念</w:t>
      </w:r>
    </w:p>
    <w:p w:rsidR="00F43A32" w:rsidRDefault="00F43A32" w:rsidP="00F43A32">
      <w:pPr>
        <w:pStyle w:val="a5"/>
        <w:spacing w:before="45" w:line="285" w:lineRule="auto"/>
        <w:ind w:left="648" w:right="84" w:firstLine="420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传统教学采取的是传授</w:t>
      </w:r>
      <w:proofErr w:type="gramStart"/>
      <w:r>
        <w:rPr>
          <w:rFonts w:ascii="宋体" w:eastAsia="宋体" w:hAnsi="宋体" w:hint="eastAsia"/>
          <w:lang w:eastAsia="zh-CN"/>
        </w:rPr>
        <w:t>—接受</w:t>
      </w:r>
      <w:proofErr w:type="gramEnd"/>
      <w:r>
        <w:rPr>
          <w:rFonts w:ascii="宋体" w:eastAsia="宋体" w:hAnsi="宋体" w:hint="eastAsia"/>
          <w:lang w:eastAsia="zh-CN"/>
        </w:rPr>
        <w:t>教学模式，主要以教师讲授为主，教学以教师为中心，教学资源旨在保证教师传递知识的清晰度和教学的有效性，整体呈现出“重教轻学”的现象。</w:t>
      </w:r>
      <w:r>
        <w:rPr>
          <w:rFonts w:ascii="宋体" w:eastAsia="宋体" w:hAnsi="宋体" w:hint="eastAsia"/>
          <w:position w:val="7"/>
          <w:sz w:val="11"/>
          <w:lang w:eastAsia="zh-CN"/>
        </w:rPr>
        <w:t xml:space="preserve">[1] </w:t>
      </w:r>
      <w:r>
        <w:rPr>
          <w:rFonts w:ascii="宋体" w:eastAsia="宋体" w:hAnsi="宋体" w:hint="eastAsia"/>
          <w:lang w:eastAsia="zh-CN"/>
        </w:rPr>
        <w:t>然而随着时代发展，学生作为未来主人的身份日益突出，人们越来越认识到教师不是支配教学的主体，而是学生学习的主导者。对于教学模式的探究受到更多学者的关注，翻转课堂作为新兴的教学方式，极大地改变了传统的教学模式。</w:t>
      </w:r>
    </w:p>
    <w:p w:rsidR="00F43A32" w:rsidRDefault="00F43A32" w:rsidP="00F43A32">
      <w:pPr>
        <w:pStyle w:val="a5"/>
        <w:spacing w:line="285" w:lineRule="auto"/>
        <w:ind w:left="648" w:firstLine="42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翻转课堂是指重新调整课堂内外的时间安排，把学习的决定权从教师转移给学生。</w:t>
      </w:r>
      <w:r>
        <w:rPr>
          <w:rFonts w:ascii="宋体" w:eastAsia="宋体" w:hint="eastAsia"/>
          <w:position w:val="7"/>
          <w:sz w:val="11"/>
          <w:lang w:eastAsia="zh-CN"/>
        </w:rPr>
        <w:t xml:space="preserve">[2] </w:t>
      </w:r>
      <w:r>
        <w:rPr>
          <w:rFonts w:ascii="宋体" w:eastAsia="宋体" w:hint="eastAsia"/>
          <w:lang w:eastAsia="zh-CN"/>
        </w:rPr>
        <w:t>由教师创建视频， 学生在家里或课外通过操作各种技术手段自主观看教学视频，课堂上通过同学之间的交流和教师的答疑解惑来理解知识。其核心理念是先学后教、以</w:t>
      </w:r>
      <w:proofErr w:type="gramStart"/>
      <w:r>
        <w:rPr>
          <w:rFonts w:ascii="宋体" w:eastAsia="宋体" w:hint="eastAsia"/>
          <w:lang w:eastAsia="zh-CN"/>
        </w:rPr>
        <w:t>学定教</w:t>
      </w:r>
      <w:proofErr w:type="gramEnd"/>
      <w:r>
        <w:rPr>
          <w:rFonts w:ascii="宋体" w:eastAsia="宋体" w:hint="eastAsia"/>
          <w:lang w:eastAsia="zh-CN"/>
        </w:rPr>
        <w:t>。</w:t>
      </w:r>
    </w:p>
    <w:p w:rsidR="00F43A32" w:rsidRDefault="00F43A32" w:rsidP="00F43A32">
      <w:pPr>
        <w:pStyle w:val="a5"/>
        <w:spacing w:line="242" w:lineRule="exact"/>
        <w:ind w:left="1017"/>
        <w:rPr>
          <w:rFonts w:ascii="宋体" w:eastAsia="宋体"/>
          <w:lang w:eastAsia="zh-CN"/>
        </w:rPr>
      </w:pPr>
      <w:r>
        <w:rPr>
          <w:rFonts w:ascii="宋体" w:eastAsia="宋体" w:hint="eastAsia"/>
          <w:w w:val="105"/>
          <w:lang w:eastAsia="zh-CN"/>
        </w:rPr>
        <w:t>（二） 翻转课堂的特征</w:t>
      </w:r>
    </w:p>
    <w:p w:rsidR="00F43A32" w:rsidRDefault="00F43A32" w:rsidP="00F43A32">
      <w:pPr>
        <w:pStyle w:val="a5"/>
        <w:spacing w:before="41"/>
        <w:ind w:left="1068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1．教学视频简明扼要</w:t>
      </w:r>
    </w:p>
    <w:p w:rsidR="00F43A32" w:rsidRDefault="00F43A32" w:rsidP="00F43A32">
      <w:pPr>
        <w:pStyle w:val="a5"/>
        <w:spacing w:before="44" w:line="285" w:lineRule="auto"/>
        <w:ind w:left="648" w:firstLine="42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微视频的有效利用是翻转课堂最大的特征，它通常是由教学经验丰富的教师根据教学内容和学生的认知特征，针对学科中的某个知识点录制的简短的教学视频，有较强的针对性。视频长度控制在 5~8 分钟， 以极精</w:t>
      </w:r>
      <w:proofErr w:type="gramStart"/>
      <w:r>
        <w:rPr>
          <w:rFonts w:ascii="宋体" w:eastAsia="宋体" w:hint="eastAsia"/>
          <w:lang w:eastAsia="zh-CN"/>
        </w:rPr>
        <w:t>极</w:t>
      </w:r>
      <w:proofErr w:type="gramEnd"/>
      <w:r>
        <w:rPr>
          <w:rFonts w:ascii="宋体" w:eastAsia="宋体" w:hint="eastAsia"/>
          <w:lang w:eastAsia="zh-CN"/>
        </w:rPr>
        <w:t>简的方式突出主题，符合小学生认知世界的特征，能够使学生的学习维持在注意力比较集中的时间范围内，保持学习动机。发布在网上的视频，能够实现自我控制的功能，比如学生可以根据自己的情况控制学习进度，进行暂停、回放等操作，也有利于</w:t>
      </w:r>
      <w:proofErr w:type="gramStart"/>
      <w:r>
        <w:rPr>
          <w:rFonts w:ascii="宋体" w:eastAsia="宋体" w:hint="eastAsia"/>
          <w:lang w:eastAsia="zh-CN"/>
        </w:rPr>
        <w:t>培</w:t>
      </w:r>
      <w:proofErr w:type="gramEnd"/>
    </w:p>
    <w:p w:rsidR="00F43A32" w:rsidRDefault="00F43A32" w:rsidP="00F43A32">
      <w:pPr>
        <w:pStyle w:val="a5"/>
        <w:spacing w:before="78"/>
        <w:ind w:left="262"/>
        <w:rPr>
          <w:rFonts w:ascii="宋体" w:eastAsia="宋体"/>
          <w:lang w:eastAsia="zh-CN"/>
        </w:rPr>
      </w:pPr>
      <w:r>
        <w:rPr>
          <w:lang w:eastAsia="zh-CN"/>
        </w:rPr>
        <w:br w:type="column"/>
      </w:r>
      <w:proofErr w:type="gramStart"/>
      <w:r>
        <w:rPr>
          <w:rFonts w:ascii="宋体" w:eastAsia="宋体" w:hint="eastAsia"/>
          <w:lang w:eastAsia="zh-CN"/>
        </w:rPr>
        <w:lastRenderedPageBreak/>
        <w:t>养学生</w:t>
      </w:r>
      <w:proofErr w:type="gramEnd"/>
      <w:r>
        <w:rPr>
          <w:rFonts w:ascii="宋体" w:eastAsia="宋体" w:hint="eastAsia"/>
          <w:lang w:eastAsia="zh-CN"/>
        </w:rPr>
        <w:t>的独立自主学习的能力。</w:t>
      </w:r>
    </w:p>
    <w:p w:rsidR="00F43A32" w:rsidRDefault="00F43A32" w:rsidP="00F43A32">
      <w:pPr>
        <w:pStyle w:val="a5"/>
        <w:spacing w:before="47"/>
        <w:ind w:left="682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2．教学信息清晰明确</w:t>
      </w:r>
    </w:p>
    <w:p w:rsidR="00F43A32" w:rsidRDefault="00F43A32" w:rsidP="00F43A32">
      <w:pPr>
        <w:pStyle w:val="a5"/>
        <w:spacing w:before="44" w:line="285" w:lineRule="auto"/>
        <w:ind w:left="262" w:right="497" w:firstLine="42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教学视频中呈现在学生视野中的单个因素极少， 其基本组成元素是教师的手、白纸、笔或 PPT 课件， 教师的书写配合语言讲解，能最大程度集中学生的注意力，真正做到眼随手动，有效地传达教学信息。把教师的教和学生的学通过教学视频有机地结合起来， 能够有效地缓解教师站在讲台上讲课所带来的压力。</w:t>
      </w:r>
    </w:p>
    <w:p w:rsidR="00F43A32" w:rsidRDefault="00F43A32" w:rsidP="00F43A32">
      <w:pPr>
        <w:pStyle w:val="a5"/>
        <w:spacing w:line="240" w:lineRule="exact"/>
        <w:ind w:left="682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3．重塑学习过程</w:t>
      </w:r>
    </w:p>
    <w:p w:rsidR="00F43A32" w:rsidRDefault="00F43A32" w:rsidP="00F43A32">
      <w:pPr>
        <w:pStyle w:val="a5"/>
        <w:spacing w:before="47" w:line="285" w:lineRule="auto"/>
        <w:ind w:left="262" w:right="497" w:firstLine="42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学生的学习过程主要分为两个阶段，第一阶段是信息传递，第二阶段是吸收内化。</w:t>
      </w:r>
      <w:r>
        <w:rPr>
          <w:rFonts w:ascii="宋体" w:eastAsia="宋体" w:hint="eastAsia"/>
          <w:position w:val="7"/>
          <w:sz w:val="11"/>
          <w:lang w:eastAsia="zh-CN"/>
        </w:rPr>
        <w:t xml:space="preserve">[3] </w:t>
      </w:r>
      <w:r>
        <w:rPr>
          <w:rFonts w:ascii="宋体" w:eastAsia="宋体" w:hint="eastAsia"/>
          <w:lang w:eastAsia="zh-CN"/>
        </w:rPr>
        <w:t>传统教学模式中这两个阶段分别完成于课堂和课后，而翻转课堂对学生的学习过程进行了重构，信息传递过程在课前完成， 知识内化则在课堂中实现。课前观看教学视频来学习新课内容，并完成随后的一些小问题，在网络中实现教师和学生、学生和学生之间的在线互动。教师能提前了解学生的学习难点，对这些问题进行分析和整合， 课堂上再对各种疑难问题进行答疑解惑，帮助学生内化知识，实现有效教学。</w:t>
      </w:r>
    </w:p>
    <w:p w:rsidR="00F43A32" w:rsidRDefault="00F43A32" w:rsidP="00F43A32">
      <w:pPr>
        <w:spacing w:before="134"/>
        <w:ind w:left="682"/>
        <w:rPr>
          <w:rFonts w:ascii="宋体" w:eastAsia="宋体"/>
          <w:sz w:val="20"/>
          <w:lang w:eastAsia="zh-CN"/>
        </w:rPr>
      </w:pPr>
      <w:r>
        <w:rPr>
          <w:rFonts w:ascii="宋体" w:eastAsia="宋体" w:hint="eastAsia"/>
          <w:sz w:val="20"/>
          <w:lang w:eastAsia="zh-CN"/>
        </w:rPr>
        <w:t>二、翻转课堂在小学数学教学中的应用难点</w:t>
      </w:r>
    </w:p>
    <w:p w:rsidR="00F43A32" w:rsidRDefault="00F43A32" w:rsidP="00F43A32">
      <w:pPr>
        <w:pStyle w:val="a5"/>
        <w:spacing w:before="193"/>
        <w:ind w:left="634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-51"/>
          <w:w w:val="105"/>
          <w:lang w:eastAsia="zh-CN"/>
        </w:rPr>
        <w:t>（</w:t>
      </w:r>
      <w:r>
        <w:rPr>
          <w:rFonts w:ascii="宋体" w:eastAsia="宋体" w:hint="eastAsia"/>
          <w:spacing w:val="-46"/>
          <w:w w:val="105"/>
          <w:lang w:eastAsia="zh-CN"/>
        </w:rPr>
        <w:t>一</w:t>
      </w:r>
      <w:r>
        <w:rPr>
          <w:rFonts w:ascii="宋体" w:eastAsia="宋体" w:hint="eastAsia"/>
          <w:w w:val="105"/>
          <w:lang w:eastAsia="zh-CN"/>
        </w:rPr>
        <w:t>）</w:t>
      </w:r>
      <w:r>
        <w:rPr>
          <w:rFonts w:ascii="宋体" w:eastAsia="宋体" w:hint="eastAsia"/>
          <w:spacing w:val="-8"/>
          <w:w w:val="105"/>
          <w:lang w:eastAsia="zh-CN"/>
        </w:rPr>
        <w:t xml:space="preserve"> 小学阶段的操作有较大难度</w:t>
      </w:r>
    </w:p>
    <w:p w:rsidR="00F43A32" w:rsidRDefault="00F43A32" w:rsidP="00F43A32">
      <w:pPr>
        <w:pStyle w:val="a5"/>
        <w:spacing w:before="42" w:line="285" w:lineRule="auto"/>
        <w:ind w:left="262" w:right="478" w:firstLine="420"/>
        <w:jc w:val="both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10"/>
          <w:lang w:eastAsia="zh-CN"/>
        </w:rPr>
        <w:t xml:space="preserve">研究显示，翻转课堂并不是特别适合于小学生， </w:t>
      </w:r>
      <w:r>
        <w:rPr>
          <w:rFonts w:ascii="宋体" w:eastAsia="宋体" w:hint="eastAsia"/>
          <w:spacing w:val="11"/>
          <w:lang w:eastAsia="zh-CN"/>
        </w:rPr>
        <w:t xml:space="preserve">尤其是低年级的学生。小学生的自我控制能力有限， </w:t>
      </w:r>
      <w:r>
        <w:rPr>
          <w:rFonts w:ascii="宋体" w:eastAsia="宋体" w:hint="eastAsia"/>
          <w:lang w:eastAsia="zh-CN"/>
        </w:rPr>
        <w:t xml:space="preserve">难以保证学生在课后都能自觉学习； </w:t>
      </w:r>
      <w:proofErr w:type="gramStart"/>
      <w:r>
        <w:rPr>
          <w:rFonts w:ascii="宋体" w:eastAsia="宋体" w:hint="eastAsia"/>
          <w:lang w:eastAsia="zh-CN"/>
        </w:rPr>
        <w:t>对学困生来</w:t>
      </w:r>
      <w:proofErr w:type="gramEnd"/>
      <w:r>
        <w:rPr>
          <w:rFonts w:ascii="宋体" w:eastAsia="宋体" w:hint="eastAsia"/>
          <w:lang w:eastAsia="zh-CN"/>
        </w:rPr>
        <w:t xml:space="preserve">说， </w:t>
      </w:r>
      <w:r>
        <w:rPr>
          <w:rFonts w:ascii="宋体" w:eastAsia="宋体" w:hint="eastAsia"/>
          <w:spacing w:val="12"/>
          <w:lang w:eastAsia="zh-CN"/>
        </w:rPr>
        <w:t xml:space="preserve">本身对数学学习的兴趣就不高， 通过简短的视频， </w:t>
      </w:r>
      <w:r>
        <w:rPr>
          <w:rFonts w:ascii="宋体" w:eastAsia="宋体" w:hint="eastAsia"/>
          <w:spacing w:val="5"/>
          <w:lang w:eastAsia="zh-CN"/>
        </w:rPr>
        <w:t>不能掌握知识要点，造成学生学习上的一知半解；随</w:t>
      </w:r>
    </w:p>
    <w:p w:rsidR="00F43A32" w:rsidRDefault="00F43A32" w:rsidP="00F43A32">
      <w:pPr>
        <w:spacing w:line="285" w:lineRule="auto"/>
        <w:jc w:val="both"/>
        <w:rPr>
          <w:rFonts w:ascii="宋体" w:eastAsia="宋体"/>
          <w:lang w:eastAsia="zh-CN"/>
        </w:rPr>
        <w:sectPr w:rsidR="00F43A32">
          <w:type w:val="continuous"/>
          <w:pgSz w:w="12080" w:h="16500"/>
          <w:pgMar w:top="0" w:right="600" w:bottom="0" w:left="600" w:header="720" w:footer="720" w:gutter="0"/>
          <w:cols w:num="2" w:space="720" w:equalWidth="0">
            <w:col w:w="5362" w:space="40"/>
            <w:col w:w="5478"/>
          </w:cols>
        </w:sectPr>
      </w:pPr>
    </w:p>
    <w:p w:rsidR="00F43A32" w:rsidRDefault="00F43A32" w:rsidP="00F43A32">
      <w:pPr>
        <w:pStyle w:val="a5"/>
        <w:spacing w:before="4"/>
        <w:rPr>
          <w:rFonts w:ascii="宋体"/>
          <w:sz w:val="12"/>
          <w:lang w:eastAsia="zh-CN"/>
        </w:rPr>
      </w:pPr>
    </w:p>
    <w:p w:rsidR="00F43A32" w:rsidRDefault="00F43A32" w:rsidP="00F43A32">
      <w:pPr>
        <w:pStyle w:val="a5"/>
        <w:spacing w:line="20" w:lineRule="exact"/>
        <w:ind w:left="642"/>
        <w:rPr>
          <w:rFonts w:ascii="宋体"/>
          <w:sz w:val="2"/>
        </w:rPr>
      </w:pPr>
      <w:r>
        <w:rPr>
          <w:rFonts w:ascii="宋体"/>
          <w:sz w:val="2"/>
        </w:rPr>
      </w:r>
      <w:r>
        <w:rPr>
          <w:rFonts w:ascii="宋体"/>
          <w:sz w:val="2"/>
        </w:rPr>
        <w:pict>
          <v:group id="_x0000_s2052" style="width:113.4pt;height:.6pt;mso-position-horizontal-relative:char;mso-position-vertical-relative:line" coordsize="2268,12">
            <v:line id="_x0000_s2053" style="position:absolute" from="0,6" to="2268,6" strokeweight=".6pt"/>
            <w10:wrap type="none"/>
            <w10:anchorlock/>
          </v:group>
        </w:pict>
      </w:r>
    </w:p>
    <w:p w:rsidR="00F43A32" w:rsidRDefault="00F43A32" w:rsidP="00F43A32">
      <w:pPr>
        <w:pStyle w:val="a5"/>
        <w:spacing w:before="5"/>
        <w:rPr>
          <w:rFonts w:ascii="宋体"/>
          <w:sz w:val="5"/>
        </w:rPr>
      </w:pPr>
    </w:p>
    <w:p w:rsidR="00F43A32" w:rsidRDefault="00F43A32" w:rsidP="00F43A32">
      <w:pPr>
        <w:rPr>
          <w:rFonts w:ascii="宋体"/>
          <w:sz w:val="5"/>
        </w:rPr>
        <w:sectPr w:rsidR="00F43A32">
          <w:type w:val="continuous"/>
          <w:pgSz w:w="12080" w:h="16500"/>
          <w:pgMar w:top="0" w:right="600" w:bottom="0" w:left="600" w:header="720" w:footer="720" w:gutter="0"/>
          <w:cols w:space="720"/>
        </w:sectPr>
      </w:pPr>
    </w:p>
    <w:p w:rsidR="00F43A32" w:rsidRDefault="00F43A32" w:rsidP="00F43A32">
      <w:pPr>
        <w:spacing w:before="19"/>
        <w:ind w:left="648"/>
        <w:rPr>
          <w:rFonts w:ascii="宋体" w:eastAsia="宋体"/>
          <w:sz w:val="17"/>
          <w:lang w:eastAsia="zh-CN"/>
        </w:rPr>
      </w:pPr>
      <w:r w:rsidRPr="00981F12">
        <w:lastRenderedPageBreak/>
        <w:pict>
          <v:group id="_x0000_s2061" style="position:absolute;left:0;text-align:left;margin-left:0;margin-top:49.8pt;width:603.75pt;height:15.85pt;z-index:-251655168;mso-position-horizontal-relative:page;mso-position-vertical-relative:page" coordorigin=",996" coordsize="12075,317">
            <v:line id="_x0000_s2062" style="position:absolute" from="0,1307" to="12074,1307" strokeweight=".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8810;top:996;width:149;height:245">
              <v:imagedata r:id="rId8" o:title=""/>
            </v:shape>
            <v:shape id="_x0000_s2064" type="#_x0000_t75" style="position:absolute;left:9367;top:1005;width:135;height:245">
              <v:imagedata r:id="rId9" o:title=""/>
            </v:shape>
            <v:shape id="_x0000_s2065" type="#_x0000_t75" style="position:absolute;left:9206;top:1012;width:152;height:224">
              <v:imagedata r:id="rId10" o:title=""/>
            </v:shape>
            <v:shape id="_x0000_s2066" type="#_x0000_t75" style="position:absolute;left:9784;top:1024;width:27;height:22">
              <v:imagedata r:id="rId11" o:title=""/>
            </v:shape>
            <v:shape id="_x0000_s2067" type="#_x0000_t75" style="position:absolute;left:9724;top:1044;width:144;height:180">
              <v:imagedata r:id="rId12" o:title=""/>
            </v:shape>
            <v:shape id="_x0000_s2068" type="#_x0000_t75" style="position:absolute;left:9523;top:1048;width:176;height:166">
              <v:imagedata r:id="rId13" o:title=""/>
            </v:shape>
            <v:shape id="_x0000_s2069" type="#_x0000_t75" style="position:absolute;left:9004;top:1065;width:161;height:140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0" type="#_x0000_t202" style="position:absolute;left:1248;top:999;width:980;height:267" filled="f" stroked="f">
              <v:textbox inset="0,0,0,0">
                <w:txbxContent>
                  <w:p w:rsidR="00F43A32" w:rsidRDefault="00F43A32" w:rsidP="00F43A32">
                    <w:pPr>
                      <w:spacing w:line="266" w:lineRule="exact"/>
                      <w:rPr>
                        <w:rFonts w:ascii="宋体" w:eastAsia="宋体"/>
                        <w:sz w:val="23"/>
                      </w:rPr>
                    </w:pPr>
                    <w:proofErr w:type="spellStart"/>
                    <w:r>
                      <w:rPr>
                        <w:rFonts w:ascii="宋体" w:eastAsia="宋体" w:hint="eastAsia"/>
                        <w:sz w:val="23"/>
                      </w:rPr>
                      <w:t>学科探索</w:t>
                    </w:r>
                    <w:proofErr w:type="spellEnd"/>
                  </w:p>
                </w:txbxContent>
              </v:textbox>
            </v:shape>
            <v:shape id="_x0000_s2071" type="#_x0000_t202" style="position:absolute;left:10094;top:1034;width:809;height:240" filled="f" stroked="f">
              <v:textbox inset="0,0,0,0">
                <w:txbxContent>
                  <w:p w:rsidR="00F43A32" w:rsidRDefault="00F43A32" w:rsidP="00F43A32">
                    <w:pPr>
                      <w:spacing w:line="226" w:lineRule="exac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2018 / 15</w:t>
                    </w:r>
                  </w:p>
                </w:txbxContent>
              </v:textbox>
            </v:shape>
            <w10:wrap anchorx="page" anchory="page"/>
          </v:group>
        </w:pict>
      </w:r>
      <w:r w:rsidRPr="00981F12">
        <w:pict>
          <v:line id="_x0000_s2072" style="position:absolute;left:0;text-align:left;z-index:-251654144;mso-position-horizontal-relative:page" from="544pt,32.4pt" to="544pt,40.9pt" strokeweight=".6pt">
            <w10:wrap anchorx="page"/>
          </v:line>
        </w:pict>
      </w:r>
      <w:r>
        <w:rPr>
          <w:rFonts w:ascii="宋体" w:eastAsia="宋体" w:hint="eastAsia"/>
          <w:spacing w:val="-14"/>
          <w:w w:val="105"/>
          <w:sz w:val="17"/>
          <w:lang w:eastAsia="zh-CN"/>
        </w:rPr>
        <w:t xml:space="preserve">李源 </w:t>
      </w:r>
      <w:r>
        <w:rPr>
          <w:w w:val="105"/>
          <w:sz w:val="17"/>
          <w:lang w:eastAsia="zh-CN"/>
        </w:rPr>
        <w:t xml:space="preserve">/ </w:t>
      </w:r>
      <w:r>
        <w:rPr>
          <w:rFonts w:ascii="宋体" w:eastAsia="宋体" w:hint="eastAsia"/>
          <w:spacing w:val="-2"/>
          <w:w w:val="105"/>
          <w:sz w:val="17"/>
          <w:lang w:eastAsia="zh-CN"/>
        </w:rPr>
        <w:t xml:space="preserve">重庆师范大学教育科学学院，硕士研究生，从事小学教育研究 </w:t>
      </w:r>
      <w:r>
        <w:rPr>
          <w:rFonts w:ascii="宋体" w:eastAsia="宋体" w:hint="eastAsia"/>
          <w:spacing w:val="-44"/>
          <w:w w:val="105"/>
          <w:sz w:val="17"/>
          <w:lang w:eastAsia="zh-CN"/>
        </w:rPr>
        <w:t>（</w:t>
      </w:r>
      <w:r>
        <w:rPr>
          <w:rFonts w:ascii="宋体" w:eastAsia="宋体" w:hint="eastAsia"/>
          <w:spacing w:val="-14"/>
          <w:w w:val="105"/>
          <w:sz w:val="17"/>
          <w:lang w:eastAsia="zh-CN"/>
        </w:rPr>
        <w:t xml:space="preserve">重庆 </w:t>
      </w:r>
      <w:r>
        <w:rPr>
          <w:spacing w:val="-7"/>
          <w:w w:val="105"/>
          <w:sz w:val="17"/>
          <w:lang w:eastAsia="zh-CN"/>
        </w:rPr>
        <w:t>401331</w:t>
      </w:r>
      <w:r>
        <w:rPr>
          <w:rFonts w:ascii="宋体" w:eastAsia="宋体" w:hint="eastAsia"/>
          <w:spacing w:val="-7"/>
          <w:w w:val="105"/>
          <w:sz w:val="17"/>
          <w:lang w:eastAsia="zh-CN"/>
        </w:rPr>
        <w:t>）</w:t>
      </w:r>
    </w:p>
    <w:p w:rsidR="00F43A32" w:rsidRDefault="00F43A32" w:rsidP="00F43A32">
      <w:pPr>
        <w:spacing w:before="540"/>
        <w:ind w:left="647"/>
        <w:rPr>
          <w:rFonts w:ascii="宋体" w:eastAsia="宋体" w:hAnsi="宋体"/>
          <w:sz w:val="28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eastAsia="Times New Roman" w:hAnsi="Times New Roman"/>
          <w:w w:val="115"/>
          <w:sz w:val="12"/>
          <w:lang w:eastAsia="zh-CN"/>
        </w:rPr>
        <w:lastRenderedPageBreak/>
        <w:t xml:space="preserve">2018 </w:t>
      </w:r>
      <w:r>
        <w:rPr>
          <w:rFonts w:ascii="宋体" w:eastAsia="宋体" w:hAnsi="宋体" w:hint="eastAsia"/>
          <w:w w:val="115"/>
          <w:sz w:val="12"/>
          <w:lang w:eastAsia="zh-CN"/>
        </w:rPr>
        <w:t xml:space="preserve">年 </w:t>
      </w:r>
      <w:r>
        <w:rPr>
          <w:rFonts w:ascii="Times New Roman" w:eastAsia="Times New Roman" w:hAnsi="Times New Roman"/>
          <w:w w:val="115"/>
          <w:sz w:val="12"/>
          <w:lang w:eastAsia="zh-CN"/>
        </w:rPr>
        <w:t xml:space="preserve">8 </w:t>
      </w:r>
      <w:r>
        <w:rPr>
          <w:rFonts w:ascii="宋体" w:eastAsia="宋体" w:hAnsi="宋体" w:hint="eastAsia"/>
          <w:w w:val="115"/>
          <w:sz w:val="12"/>
          <w:lang w:eastAsia="zh-CN"/>
        </w:rPr>
        <w:t>月 ·</w:t>
      </w:r>
      <w:r>
        <w:rPr>
          <w:rFonts w:ascii="Times New Roman" w:eastAsia="Times New Roman" w:hAnsi="Times New Roman"/>
          <w:w w:val="115"/>
          <w:sz w:val="12"/>
          <w:lang w:eastAsia="zh-CN"/>
        </w:rPr>
        <w:t>15</w:t>
      </w:r>
      <w:r>
        <w:rPr>
          <w:rFonts w:ascii="Times New Roman" w:eastAsia="Times New Roman" w:hAnsi="Times New Roman"/>
          <w:w w:val="115"/>
          <w:position w:val="-4"/>
          <w:sz w:val="12"/>
          <w:lang w:eastAsia="zh-CN"/>
        </w:rPr>
        <w:t xml:space="preserve"> </w:t>
      </w:r>
      <w:r>
        <w:rPr>
          <w:rFonts w:ascii="宋体" w:eastAsia="宋体" w:hAnsi="宋体" w:hint="eastAsia"/>
          <w:w w:val="115"/>
          <w:position w:val="-4"/>
          <w:sz w:val="28"/>
          <w:lang w:eastAsia="zh-CN"/>
        </w:rPr>
        <w:t>65</w:t>
      </w:r>
    </w:p>
    <w:p w:rsidR="00F43A32" w:rsidRDefault="00F43A32" w:rsidP="00F43A32">
      <w:pPr>
        <w:rPr>
          <w:rFonts w:ascii="宋体" w:eastAsia="宋体" w:hAnsi="宋体"/>
          <w:sz w:val="28"/>
          <w:lang w:eastAsia="zh-CN"/>
        </w:rPr>
        <w:sectPr w:rsidR="00F43A32">
          <w:type w:val="continuous"/>
          <w:pgSz w:w="12080" w:h="16500"/>
          <w:pgMar w:top="0" w:right="600" w:bottom="0" w:left="600" w:header="720" w:footer="720" w:gutter="0"/>
          <w:cols w:num="2" w:space="720" w:equalWidth="0">
            <w:col w:w="7349" w:space="1272"/>
            <w:col w:w="2259"/>
          </w:cols>
        </w:sectPr>
      </w:pPr>
    </w:p>
    <w:p w:rsidR="00F43A32" w:rsidRDefault="00F43A32" w:rsidP="00F43A32">
      <w:pPr>
        <w:pStyle w:val="a5"/>
        <w:rPr>
          <w:rFonts w:ascii="宋体"/>
          <w:sz w:val="20"/>
          <w:lang w:eastAsia="zh-CN"/>
        </w:rPr>
      </w:pPr>
    </w:p>
    <w:p w:rsidR="00F43A32" w:rsidRDefault="00F43A32" w:rsidP="00F43A32">
      <w:pPr>
        <w:pStyle w:val="a5"/>
        <w:spacing w:before="6"/>
        <w:rPr>
          <w:rFonts w:ascii="宋体"/>
          <w:sz w:val="15"/>
          <w:lang w:eastAsia="zh-CN"/>
        </w:rPr>
      </w:pPr>
    </w:p>
    <w:p w:rsidR="00F43A32" w:rsidRDefault="00F43A32" w:rsidP="00F43A32">
      <w:pPr>
        <w:rPr>
          <w:rFonts w:ascii="宋体"/>
          <w:sz w:val="15"/>
          <w:lang w:eastAsia="zh-CN"/>
        </w:rPr>
        <w:sectPr w:rsidR="00F43A32">
          <w:headerReference w:type="default" r:id="rId15"/>
          <w:pgSz w:w="12080" w:h="16500"/>
          <w:pgMar w:top="1300" w:right="600" w:bottom="540" w:left="600" w:header="1047" w:footer="348" w:gutter="0"/>
          <w:cols w:space="720"/>
        </w:sectPr>
      </w:pPr>
    </w:p>
    <w:p w:rsidR="00F43A32" w:rsidRDefault="00F43A32" w:rsidP="00F43A32">
      <w:pPr>
        <w:pStyle w:val="a5"/>
        <w:spacing w:before="78" w:line="285" w:lineRule="auto"/>
        <w:ind w:left="592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lastRenderedPageBreak/>
        <w:t>着数学学习难度的增加，课堂</w:t>
      </w:r>
      <w:proofErr w:type="gramStart"/>
      <w:r>
        <w:rPr>
          <w:rFonts w:ascii="宋体" w:eastAsia="宋体" w:hint="eastAsia"/>
          <w:lang w:eastAsia="zh-CN"/>
        </w:rPr>
        <w:t>讨论仅</w:t>
      </w:r>
      <w:proofErr w:type="gramEnd"/>
      <w:r>
        <w:rPr>
          <w:rFonts w:ascii="宋体" w:eastAsia="宋体" w:hint="eastAsia"/>
          <w:lang w:eastAsia="zh-CN"/>
        </w:rPr>
        <w:t>限于少数学生， 更多的学生只是倾听，也难以有效避免部分学生滥竽充数。</w:t>
      </w:r>
    </w:p>
    <w:p w:rsidR="00F43A32" w:rsidRDefault="00F43A32" w:rsidP="00F43A32">
      <w:pPr>
        <w:pStyle w:val="a5"/>
        <w:spacing w:before="7"/>
        <w:ind w:left="962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-51"/>
          <w:w w:val="105"/>
          <w:lang w:eastAsia="zh-CN"/>
        </w:rPr>
        <w:t>（</w:t>
      </w:r>
      <w:r>
        <w:rPr>
          <w:rFonts w:ascii="宋体" w:eastAsia="宋体" w:hint="eastAsia"/>
          <w:spacing w:val="-46"/>
          <w:w w:val="105"/>
          <w:lang w:eastAsia="zh-CN"/>
        </w:rPr>
        <w:t>二</w:t>
      </w:r>
      <w:r>
        <w:rPr>
          <w:rFonts w:ascii="宋体" w:eastAsia="宋体" w:hint="eastAsia"/>
          <w:w w:val="105"/>
          <w:lang w:eastAsia="zh-CN"/>
        </w:rPr>
        <w:t>）</w:t>
      </w:r>
      <w:r>
        <w:rPr>
          <w:rFonts w:ascii="宋体" w:eastAsia="宋体" w:hint="eastAsia"/>
          <w:spacing w:val="-8"/>
          <w:w w:val="105"/>
          <w:lang w:eastAsia="zh-CN"/>
        </w:rPr>
        <w:t xml:space="preserve"> 对教师要求过高</w:t>
      </w:r>
    </w:p>
    <w:p w:rsidR="00F43A32" w:rsidRDefault="00F43A32" w:rsidP="00F43A32">
      <w:pPr>
        <w:pStyle w:val="a5"/>
        <w:spacing w:before="44" w:line="285" w:lineRule="auto"/>
        <w:ind w:left="592" w:right="86" w:firstLine="417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有效实施翻转课堂，教师需要有较强的组织能力和管理能力，有较高的信息技术水平，而且要有高水平的教育机智，能够对突发情况迅速做出判断，采取灵活的教育措施解决问题。例如在组织课堂交流的过程中，由于采用的是教授</w:t>
      </w:r>
      <w:proofErr w:type="gramStart"/>
      <w:r>
        <w:rPr>
          <w:rFonts w:ascii="宋体" w:eastAsia="宋体" w:hAnsi="宋体" w:hint="eastAsia"/>
          <w:lang w:eastAsia="zh-CN"/>
        </w:rPr>
        <w:t>—接受式</w:t>
      </w:r>
      <w:proofErr w:type="gramEnd"/>
      <w:r>
        <w:rPr>
          <w:rFonts w:ascii="宋体" w:eastAsia="宋体" w:hAnsi="宋体" w:hint="eastAsia"/>
          <w:lang w:eastAsia="zh-CN"/>
        </w:rPr>
        <w:t>教学，这个环节会稍显力不从心。如果课堂纪律管理不好，学生之间的交流则容易流于形式，最终造成课堂教学效率低下。</w:t>
      </w:r>
    </w:p>
    <w:p w:rsidR="00F43A32" w:rsidRDefault="00F43A32" w:rsidP="00F43A32">
      <w:pPr>
        <w:pStyle w:val="a5"/>
        <w:spacing w:before="8"/>
        <w:ind w:left="962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-51"/>
          <w:w w:val="105"/>
          <w:lang w:eastAsia="zh-CN"/>
        </w:rPr>
        <w:t>（</w:t>
      </w:r>
      <w:r>
        <w:rPr>
          <w:rFonts w:ascii="宋体" w:eastAsia="宋体" w:hint="eastAsia"/>
          <w:spacing w:val="-46"/>
          <w:w w:val="105"/>
          <w:lang w:eastAsia="zh-CN"/>
        </w:rPr>
        <w:t>三</w:t>
      </w:r>
      <w:r>
        <w:rPr>
          <w:rFonts w:ascii="宋体" w:eastAsia="宋体" w:hint="eastAsia"/>
          <w:w w:val="105"/>
          <w:lang w:eastAsia="zh-CN"/>
        </w:rPr>
        <w:t>）</w:t>
      </w:r>
      <w:r>
        <w:rPr>
          <w:rFonts w:ascii="宋体" w:eastAsia="宋体" w:hint="eastAsia"/>
          <w:spacing w:val="-8"/>
          <w:w w:val="105"/>
          <w:lang w:eastAsia="zh-CN"/>
        </w:rPr>
        <w:t xml:space="preserve"> 并非适用于所有教学内容</w:t>
      </w:r>
    </w:p>
    <w:p w:rsidR="00F43A32" w:rsidRDefault="00F43A32" w:rsidP="00F43A32">
      <w:pPr>
        <w:pStyle w:val="a5"/>
        <w:spacing w:before="44" w:line="285" w:lineRule="auto"/>
        <w:ind w:left="592" w:firstLine="417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小学阶段的数学学习内容，有的逻辑性较强，有的操作性较强，每一部分教学内容都有它自身的特点。如果全部教学内容都套用翻转课堂模式，这是有失妥当的。对于那些需要借助于实物演示的内容，比如图形与几何这个板块，采用传统的教学模式，帮助学生获得丰富的感性经验，可能学习效果会更为显著。</w:t>
      </w:r>
    </w:p>
    <w:p w:rsidR="00F43A32" w:rsidRDefault="00F43A32" w:rsidP="00F43A32">
      <w:pPr>
        <w:pStyle w:val="a5"/>
        <w:spacing w:before="7"/>
        <w:ind w:left="962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-51"/>
          <w:w w:val="105"/>
          <w:lang w:eastAsia="zh-CN"/>
        </w:rPr>
        <w:t>（</w:t>
      </w:r>
      <w:r>
        <w:rPr>
          <w:rFonts w:ascii="宋体" w:eastAsia="宋体" w:hint="eastAsia"/>
          <w:spacing w:val="-46"/>
          <w:w w:val="105"/>
          <w:lang w:eastAsia="zh-CN"/>
        </w:rPr>
        <w:t>四</w:t>
      </w:r>
      <w:r>
        <w:rPr>
          <w:rFonts w:ascii="宋体" w:eastAsia="宋体" w:hint="eastAsia"/>
          <w:w w:val="105"/>
          <w:lang w:eastAsia="zh-CN"/>
        </w:rPr>
        <w:t>）</w:t>
      </w:r>
      <w:r>
        <w:rPr>
          <w:rFonts w:ascii="宋体" w:eastAsia="宋体" w:hint="eastAsia"/>
          <w:spacing w:val="-8"/>
          <w:w w:val="105"/>
          <w:lang w:eastAsia="zh-CN"/>
        </w:rPr>
        <w:t xml:space="preserve"> 教学资源难以保证全部到位</w:t>
      </w:r>
    </w:p>
    <w:p w:rsidR="00F43A32" w:rsidRDefault="00F43A32" w:rsidP="00F43A32">
      <w:pPr>
        <w:pStyle w:val="a5"/>
        <w:spacing w:before="44" w:line="285" w:lineRule="auto"/>
        <w:ind w:left="592" w:right="19" w:firstLine="417"/>
        <w:jc w:val="both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教学视频是翻转课堂的灵魂，也是学生学习的主要载体，要落实好翻转课堂的有效学习，每个学生都应该配备相应的技术设备，比如最基本的电脑。由于学生家庭的经济情况各不相同，尤其对于一些经济较为贫困的家庭来说，所能提供的学习条件会有很大限制，而客观条件不足会严重影响翻转课堂的最终实施。</w:t>
      </w:r>
    </w:p>
    <w:p w:rsidR="00F43A32" w:rsidRDefault="00F43A32" w:rsidP="00F43A32">
      <w:pPr>
        <w:spacing w:before="148"/>
        <w:ind w:left="1010"/>
        <w:rPr>
          <w:rFonts w:ascii="宋体" w:eastAsia="宋体"/>
          <w:sz w:val="20"/>
          <w:lang w:eastAsia="zh-CN"/>
        </w:rPr>
      </w:pPr>
      <w:r>
        <w:rPr>
          <w:rFonts w:ascii="宋体" w:eastAsia="宋体" w:hint="eastAsia"/>
          <w:w w:val="95"/>
          <w:sz w:val="20"/>
          <w:lang w:eastAsia="zh-CN"/>
        </w:rPr>
        <w:t>三、翻转课堂在小学数学教学中的有效应用策略</w:t>
      </w:r>
    </w:p>
    <w:p w:rsidR="00F43A32" w:rsidRDefault="00F43A32" w:rsidP="00F43A32">
      <w:pPr>
        <w:pStyle w:val="a5"/>
        <w:spacing w:before="188"/>
        <w:ind w:left="962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-51"/>
          <w:w w:val="105"/>
          <w:lang w:eastAsia="zh-CN"/>
        </w:rPr>
        <w:t>（</w:t>
      </w:r>
      <w:r>
        <w:rPr>
          <w:rFonts w:ascii="宋体" w:eastAsia="宋体" w:hint="eastAsia"/>
          <w:spacing w:val="-46"/>
          <w:w w:val="105"/>
          <w:lang w:eastAsia="zh-CN"/>
        </w:rPr>
        <w:t>一</w:t>
      </w:r>
      <w:r>
        <w:rPr>
          <w:rFonts w:ascii="宋体" w:eastAsia="宋体" w:hint="eastAsia"/>
          <w:w w:val="105"/>
          <w:lang w:eastAsia="zh-CN"/>
        </w:rPr>
        <w:t>）</w:t>
      </w:r>
      <w:r>
        <w:rPr>
          <w:rFonts w:ascii="宋体" w:eastAsia="宋体" w:hint="eastAsia"/>
          <w:spacing w:val="-8"/>
          <w:w w:val="105"/>
          <w:lang w:eastAsia="zh-CN"/>
        </w:rPr>
        <w:t xml:space="preserve"> 依据学科特点，实现有效翻转</w:t>
      </w:r>
    </w:p>
    <w:p w:rsidR="00F43A32" w:rsidRDefault="00F43A32" w:rsidP="00F43A32">
      <w:pPr>
        <w:pStyle w:val="a5"/>
        <w:spacing w:before="45"/>
        <w:ind w:left="101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1．打造高效的学习课堂</w:t>
      </w:r>
    </w:p>
    <w:p w:rsidR="00F43A32" w:rsidRDefault="00F43A32" w:rsidP="00F43A32">
      <w:pPr>
        <w:pStyle w:val="a5"/>
        <w:spacing w:before="47" w:line="285" w:lineRule="auto"/>
        <w:ind w:left="592" w:right="86" w:firstLine="417"/>
        <w:jc w:val="both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spacing w:val="6"/>
          <w:lang w:eastAsia="zh-CN"/>
        </w:rPr>
        <w:t>课堂教学的高效性指在常态的教学中，经过教师的引导和学生主动积极的思考，在单位时间内能够保</w:t>
      </w:r>
      <w:r>
        <w:rPr>
          <w:rFonts w:ascii="宋体" w:eastAsia="宋体" w:hAnsi="宋体" w:hint="eastAsia"/>
          <w:spacing w:val="7"/>
          <w:lang w:eastAsia="zh-CN"/>
        </w:rPr>
        <w:t>质保量地完成教学任务。</w:t>
      </w:r>
      <w:r>
        <w:rPr>
          <w:rFonts w:ascii="宋体" w:eastAsia="宋体" w:hAnsi="宋体" w:hint="eastAsia"/>
          <w:spacing w:val="-4"/>
          <w:position w:val="7"/>
          <w:sz w:val="11"/>
          <w:lang w:eastAsia="zh-CN"/>
        </w:rPr>
        <w:t>[4</w:t>
      </w:r>
      <w:r>
        <w:rPr>
          <w:rFonts w:ascii="宋体" w:eastAsia="宋体" w:hAnsi="宋体" w:hint="eastAsia"/>
          <w:spacing w:val="5"/>
          <w:position w:val="7"/>
          <w:sz w:val="11"/>
          <w:lang w:eastAsia="zh-CN"/>
        </w:rPr>
        <w:t xml:space="preserve">] </w:t>
      </w:r>
      <w:r>
        <w:rPr>
          <w:rFonts w:ascii="宋体" w:eastAsia="宋体" w:hAnsi="宋体" w:hint="eastAsia"/>
          <w:spacing w:val="8"/>
          <w:lang w:eastAsia="zh-CN"/>
        </w:rPr>
        <w:t>打造高效课堂需要教师精</w:t>
      </w:r>
      <w:r>
        <w:rPr>
          <w:rFonts w:ascii="宋体" w:eastAsia="宋体" w:hAnsi="宋体" w:hint="eastAsia"/>
          <w:spacing w:val="7"/>
          <w:lang w:eastAsia="zh-CN"/>
        </w:rPr>
        <w:t>心设计有意义的教学活动，需要学生积极参与教学活</w:t>
      </w:r>
      <w:r>
        <w:rPr>
          <w:rFonts w:ascii="宋体" w:eastAsia="宋体" w:hAnsi="宋体" w:hint="eastAsia"/>
          <w:spacing w:val="5"/>
          <w:lang w:eastAsia="zh-CN"/>
        </w:rPr>
        <w:t>动，借助现代信息技术，用特殊的教学方式按时按质</w:t>
      </w:r>
      <w:r>
        <w:rPr>
          <w:rFonts w:ascii="宋体" w:eastAsia="宋体" w:hAnsi="宋体" w:hint="eastAsia"/>
          <w:spacing w:val="6"/>
          <w:lang w:eastAsia="zh-CN"/>
        </w:rPr>
        <w:t>地完成教学任务，激发学生的学习动机，主动感知数</w:t>
      </w:r>
      <w:r>
        <w:rPr>
          <w:rFonts w:ascii="宋体" w:eastAsia="宋体" w:hAnsi="宋体" w:hint="eastAsia"/>
          <w:spacing w:val="-6"/>
          <w:w w:val="99"/>
          <w:lang w:eastAsia="zh-CN"/>
        </w:rPr>
        <w:t>学，由“要我学”转变为“我要学”，真正发挥数学学</w:t>
      </w:r>
      <w:r>
        <w:rPr>
          <w:rFonts w:ascii="宋体" w:eastAsia="宋体" w:hAnsi="宋体" w:hint="eastAsia"/>
          <w:spacing w:val="1"/>
          <w:lang w:eastAsia="zh-CN"/>
        </w:rPr>
        <w:t>习的高效性。</w:t>
      </w:r>
    </w:p>
    <w:p w:rsidR="00F43A32" w:rsidRDefault="00F43A32" w:rsidP="00F43A32">
      <w:pPr>
        <w:pStyle w:val="a5"/>
        <w:spacing w:before="6"/>
        <w:ind w:left="101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2．教学内容联系学生的生活</w:t>
      </w:r>
    </w:p>
    <w:p w:rsidR="00F43A32" w:rsidRDefault="00F43A32" w:rsidP="00F43A32">
      <w:pPr>
        <w:pStyle w:val="a5"/>
        <w:spacing w:before="44" w:line="285" w:lineRule="auto"/>
        <w:ind w:left="592" w:firstLine="417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联合国教科文组织强调在选择教学内容时，应精选学生终身学习必备的内容， 尽量贴近学生的生活， 促进个体发展。建构主义理论强调学生经验世界的丰富性，学生对数学不是一无所知，在日常生活中，已经积累了相关的知识经验，如对钱的初步计算、手指长短的估量、对时间的认识等。教学内容也应适当地将生活中的题材引进教学，创设趣味性的数学活动，</w:t>
      </w:r>
    </w:p>
    <w:p w:rsidR="00F43A32" w:rsidRDefault="00F43A32" w:rsidP="00F43A32">
      <w:pPr>
        <w:pStyle w:val="a5"/>
        <w:spacing w:before="78"/>
        <w:ind w:left="682"/>
        <w:rPr>
          <w:rFonts w:ascii="宋体" w:eastAsia="宋体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int="eastAsia"/>
          <w:lang w:eastAsia="zh-CN"/>
        </w:rPr>
        <w:lastRenderedPageBreak/>
        <w:t>3．教学过程强调师生的共同参与</w:t>
      </w:r>
    </w:p>
    <w:p w:rsidR="00F43A32" w:rsidRDefault="00F43A32" w:rsidP="00F43A32">
      <w:pPr>
        <w:pStyle w:val="a5"/>
        <w:spacing w:before="49" w:line="285" w:lineRule="auto"/>
        <w:ind w:left="262" w:right="553" w:firstLine="42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教学是由教师的教和学生的学共同组成的活动， 教师、学生、教育影响是教学的基本要素，缺乏任何因素都无法构成完整的教学活动。</w:t>
      </w:r>
      <w:r>
        <w:rPr>
          <w:rFonts w:ascii="宋体" w:eastAsia="宋体" w:hint="eastAsia"/>
          <w:position w:val="7"/>
          <w:sz w:val="11"/>
          <w:lang w:eastAsia="zh-CN"/>
        </w:rPr>
        <w:t xml:space="preserve">[5] </w:t>
      </w:r>
      <w:r>
        <w:rPr>
          <w:rFonts w:ascii="宋体" w:eastAsia="宋体" w:hint="eastAsia"/>
          <w:lang w:eastAsia="zh-CN"/>
        </w:rPr>
        <w:t>数学本身是一门较抽象的学科，若不注意激发学生的认知好奇心和创造性思维，学习就会变得枯燥乏味，教学极易成为满堂灌。小学生本身是活泼好动的，课堂不应只是教师自我表现的舞台，更应是学生成长的地方。翻转课堂强调师生的共同活动，教师要把握好自己是学生学习的引导者、组织者的这一角色定位。</w:t>
      </w:r>
    </w:p>
    <w:p w:rsidR="00F43A32" w:rsidRDefault="00F43A32" w:rsidP="00F43A32">
      <w:pPr>
        <w:pStyle w:val="a5"/>
        <w:spacing w:before="2"/>
        <w:ind w:left="682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4．教学评价要促进发展</w:t>
      </w:r>
    </w:p>
    <w:p w:rsidR="00F43A32" w:rsidRDefault="00F43A32" w:rsidP="00F43A32">
      <w:pPr>
        <w:pStyle w:val="a5"/>
        <w:spacing w:before="49" w:line="285" w:lineRule="auto"/>
        <w:ind w:left="262" w:right="555" w:firstLine="42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多年来教学评价特别注重甄别性功能，根据预设的统一标准去判断学生的达标程度，这种评价能选出符合该评价标准的优秀人才，但是不利于学生的个性发展。发展</w:t>
      </w:r>
      <w:proofErr w:type="gramStart"/>
      <w:r>
        <w:rPr>
          <w:rFonts w:ascii="宋体" w:eastAsia="宋体" w:hint="eastAsia"/>
          <w:lang w:eastAsia="zh-CN"/>
        </w:rPr>
        <w:t>性教学</w:t>
      </w:r>
      <w:proofErr w:type="gramEnd"/>
      <w:r>
        <w:rPr>
          <w:rFonts w:ascii="宋体" w:eastAsia="宋体" w:hint="eastAsia"/>
          <w:lang w:eastAsia="zh-CN"/>
        </w:rPr>
        <w:t>评价以学生发展为目的，既关注学生的学习结果，也看重学习过程，建立发展性的教学评价体系，倡导多主体参与教学评价。</w:t>
      </w:r>
      <w:r>
        <w:rPr>
          <w:rFonts w:ascii="宋体" w:eastAsia="宋体" w:hint="eastAsia"/>
          <w:position w:val="7"/>
          <w:sz w:val="11"/>
          <w:lang w:eastAsia="zh-CN"/>
        </w:rPr>
        <w:t xml:space="preserve">[6] </w:t>
      </w:r>
      <w:r>
        <w:rPr>
          <w:rFonts w:ascii="宋体" w:eastAsia="宋体" w:hint="eastAsia"/>
          <w:lang w:eastAsia="zh-CN"/>
        </w:rPr>
        <w:t>翻转课堂应以发展</w:t>
      </w:r>
      <w:proofErr w:type="gramStart"/>
      <w:r>
        <w:rPr>
          <w:rFonts w:ascii="宋体" w:eastAsia="宋体" w:hint="eastAsia"/>
          <w:lang w:eastAsia="zh-CN"/>
        </w:rPr>
        <w:t>性教学</w:t>
      </w:r>
      <w:proofErr w:type="gramEnd"/>
      <w:r>
        <w:rPr>
          <w:rFonts w:ascii="宋体" w:eastAsia="宋体" w:hint="eastAsia"/>
          <w:lang w:eastAsia="zh-CN"/>
        </w:rPr>
        <w:t>评价为主导，注重检测学生的学习过程， 为师生指明教学努力的方向，同时关注学生在学习中的情感变化，使学生保持良好的心理状态，而不是以一把尺子量天下。</w:t>
      </w:r>
    </w:p>
    <w:p w:rsidR="00F43A32" w:rsidRDefault="00F43A32" w:rsidP="00F43A32">
      <w:pPr>
        <w:pStyle w:val="a5"/>
        <w:spacing w:before="7"/>
        <w:ind w:left="631"/>
        <w:rPr>
          <w:rFonts w:ascii="宋体" w:eastAsia="宋体"/>
          <w:lang w:eastAsia="zh-CN"/>
        </w:rPr>
      </w:pPr>
      <w:r>
        <w:rPr>
          <w:rFonts w:ascii="宋体" w:eastAsia="宋体" w:hint="eastAsia"/>
          <w:w w:val="105"/>
          <w:lang w:eastAsia="zh-CN"/>
        </w:rPr>
        <w:t>（二） 提高教师素养，实现有效翻转</w:t>
      </w:r>
    </w:p>
    <w:p w:rsidR="00F43A32" w:rsidRDefault="00F43A32" w:rsidP="00F43A32">
      <w:pPr>
        <w:pStyle w:val="a5"/>
        <w:spacing w:before="45"/>
        <w:ind w:left="682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1．转变教师的教学观念</w:t>
      </w:r>
    </w:p>
    <w:p w:rsidR="00F43A32" w:rsidRDefault="00F43A32" w:rsidP="00F43A32">
      <w:pPr>
        <w:pStyle w:val="a5"/>
        <w:spacing w:before="47" w:line="285" w:lineRule="auto"/>
        <w:ind w:left="262" w:right="555" w:firstLine="42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小学数学教学的目标是使学生能够掌握一定的基础知识和基本技能，为成为全面发展的新人做准备。然而在一些地区，仍然以知识的掌握为最终目的，用学习成绩来衡量学生的好坏，主要表现为让学生上课外辅导班、参加奥数比赛等。根据调查显示， 北京、上海、广州、深圳等城市就有接近七成学生参加补课。真正决定学生一生的并非考试结果，而是健全的人格修养。教师应该以培养学生的人格成长为目标，让他们拥有终身学习的观念和能力，利用好翻转课堂的优势，在师生交流中渗透对学生价值观的培养。</w:t>
      </w:r>
    </w:p>
    <w:p w:rsidR="00F43A32" w:rsidRDefault="00F43A32" w:rsidP="00F43A32">
      <w:pPr>
        <w:pStyle w:val="a5"/>
        <w:spacing w:before="4"/>
        <w:ind w:left="682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2．课前慎重选择微视频</w:t>
      </w:r>
    </w:p>
    <w:p w:rsidR="00F43A32" w:rsidRDefault="00F43A32" w:rsidP="00F43A32">
      <w:pPr>
        <w:pStyle w:val="a5"/>
        <w:spacing w:before="47" w:line="285" w:lineRule="auto"/>
        <w:ind w:left="262" w:right="543" w:firstLine="42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微视频是学生与知识的初步接触，是学生对学习进行探索的初期，如果这个时候没有获得良好的知识体验，那么在以后的学习中就可能会出现较多的困难， 甚至对学科产生恐惧心理。所以微视频必须符合学生的年龄特征和认知特点，并凸显教学重点，做到短小精悍。教师在对多个视频进行比对之后，分析它们各自的优缺点，选择最佳的留给学生。也可以自己录制， 根据本班学生的特点，结合现有的材料，制作出切合学生实际的微视频，这样学生学习起来就会更加得心应手。</w:t>
      </w:r>
    </w:p>
    <w:p w:rsidR="00F43A32" w:rsidRDefault="00F43A32" w:rsidP="00F43A32">
      <w:pPr>
        <w:pStyle w:val="a5"/>
        <w:spacing w:before="5"/>
        <w:ind w:left="682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3．课堂实现有效互动</w:t>
      </w:r>
    </w:p>
    <w:p w:rsidR="00F43A32" w:rsidRDefault="00F43A32" w:rsidP="00F43A32">
      <w:pPr>
        <w:rPr>
          <w:rFonts w:ascii="宋体" w:eastAsia="宋体"/>
          <w:lang w:eastAsia="zh-CN"/>
        </w:rPr>
        <w:sectPr w:rsidR="00F43A32">
          <w:type w:val="continuous"/>
          <w:pgSz w:w="12080" w:h="16500"/>
          <w:pgMar w:top="0" w:right="600" w:bottom="0" w:left="600" w:header="720" w:footer="720" w:gutter="0"/>
          <w:cols w:num="2" w:space="720" w:equalWidth="0">
            <w:col w:w="5307" w:space="40"/>
            <w:col w:w="5533"/>
          </w:cols>
        </w:sectPr>
      </w:pPr>
    </w:p>
    <w:p w:rsidR="00F43A32" w:rsidRDefault="00F43A32" w:rsidP="00F43A32">
      <w:pPr>
        <w:pStyle w:val="a5"/>
        <w:spacing w:before="5"/>
        <w:ind w:left="592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lastRenderedPageBreak/>
        <w:t>增强学生的数学学习兴趣，满足好奇心的需要。</w:t>
      </w:r>
    </w:p>
    <w:p w:rsidR="00F43A32" w:rsidRDefault="00F43A32" w:rsidP="00F43A32">
      <w:pPr>
        <w:pStyle w:val="a5"/>
        <w:spacing w:line="234" w:lineRule="exact"/>
        <w:ind w:left="592"/>
        <w:rPr>
          <w:rFonts w:ascii="宋体" w:eastAsia="宋体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int="eastAsia"/>
          <w:lang w:eastAsia="zh-CN"/>
        </w:rPr>
        <w:lastRenderedPageBreak/>
        <w:t>在课堂教学中， 教师、教材、</w:t>
      </w:r>
    </w:p>
    <w:p w:rsidR="00F43A32" w:rsidRDefault="00F43A32" w:rsidP="00F43A32">
      <w:pPr>
        <w:pStyle w:val="a5"/>
        <w:spacing w:line="289" w:lineRule="exact"/>
        <w:ind w:left="99"/>
        <w:rPr>
          <w:rFonts w:ascii="宋体" w:eastAsia="宋体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int="eastAsia"/>
          <w:lang w:eastAsia="zh-CN"/>
        </w:rPr>
        <w:lastRenderedPageBreak/>
        <w:t xml:space="preserve">（下转第 </w:t>
      </w:r>
      <w:r>
        <w:rPr>
          <w:lang w:eastAsia="zh-CN"/>
        </w:rPr>
        <w:t xml:space="preserve">69 </w:t>
      </w:r>
      <w:r>
        <w:rPr>
          <w:rFonts w:ascii="宋体" w:eastAsia="宋体" w:hint="eastAsia"/>
          <w:lang w:eastAsia="zh-CN"/>
        </w:rPr>
        <w:t>页）</w:t>
      </w:r>
    </w:p>
    <w:p w:rsidR="00F43A32" w:rsidRDefault="00F43A32" w:rsidP="00F43A32">
      <w:pPr>
        <w:spacing w:line="289" w:lineRule="exact"/>
        <w:rPr>
          <w:rFonts w:ascii="宋体" w:eastAsia="宋体"/>
          <w:lang w:eastAsia="zh-CN"/>
        </w:rPr>
        <w:sectPr w:rsidR="00F43A32">
          <w:type w:val="continuous"/>
          <w:pgSz w:w="12080" w:h="16500"/>
          <w:pgMar w:top="0" w:right="600" w:bottom="0" w:left="600" w:header="720" w:footer="720" w:gutter="0"/>
          <w:cols w:num="3" w:space="720" w:equalWidth="0">
            <w:col w:w="4737" w:space="699"/>
            <w:col w:w="3317" w:space="40"/>
            <w:col w:w="2087"/>
          </w:cols>
        </w:sectPr>
      </w:pPr>
    </w:p>
    <w:p w:rsidR="00F43A32" w:rsidRDefault="00F43A32" w:rsidP="00F43A32">
      <w:pPr>
        <w:pStyle w:val="a5"/>
        <w:spacing w:before="9"/>
        <w:rPr>
          <w:rFonts w:ascii="宋体"/>
          <w:sz w:val="14"/>
          <w:lang w:eastAsia="zh-CN"/>
        </w:rPr>
      </w:pPr>
    </w:p>
    <w:p w:rsidR="00F43A32" w:rsidRDefault="00F43A32" w:rsidP="00F43A32">
      <w:pPr>
        <w:spacing w:before="67"/>
        <w:ind w:left="105"/>
        <w:rPr>
          <w:rFonts w:ascii="宋体" w:hAnsi="宋体"/>
          <w:sz w:val="11"/>
          <w:lang w:eastAsia="zh-CN"/>
        </w:rPr>
      </w:pPr>
      <w:r w:rsidRPr="00981F12">
        <w:pict>
          <v:group id="_x0000_s2054" style="position:absolute;left:0;text-align:left;margin-left:125.05pt;margin-top:7.75pt;width:40.95pt;height:9.75pt;z-index:251660288;mso-position-horizontal-relative:page" coordorigin="2501,155" coordsize="819,195">
            <v:shape id="_x0000_s2055" type="#_x0000_t75" style="position:absolute;left:2500;top:154;width:116;height:188">
              <v:imagedata r:id="rId16" o:title=""/>
            </v:shape>
            <v:shape id="_x0000_s2056" type="#_x0000_t75" style="position:absolute;left:2930;top:161;width:104;height:188">
              <v:imagedata r:id="rId17" o:title=""/>
            </v:shape>
            <v:shape id="_x0000_s2057" type="#_x0000_t75" style="position:absolute;left:2808;top:166;width:116;height:173">
              <v:imagedata r:id="rId18" o:title=""/>
            </v:shape>
            <v:shape id="_x0000_s2058" type="#_x0000_t75" style="position:absolute;left:3206;top:176;width:113;height:154">
              <v:imagedata r:id="rId19" o:title=""/>
            </v:shape>
            <v:shape id="_x0000_s2059" type="#_x0000_t75" style="position:absolute;left:3052;top:193;width:135;height:130">
              <v:imagedata r:id="rId20" o:title=""/>
            </v:shape>
            <v:shape id="_x0000_s2060" type="#_x0000_t75" style="position:absolute;left:2652;top:205;width:123;height:111">
              <v:imagedata r:id="rId21" o:title=""/>
            </v:shape>
            <w10:wrap anchorx="page"/>
          </v:group>
        </w:pict>
      </w:r>
      <w:r w:rsidRPr="00981F12">
        <w:pict>
          <v:line id="_x0000_s2073" style="position:absolute;left:0;text-align:left;z-index:-251653120;mso-position-horizontal-relative:page" from="59.9pt,8.8pt" to="59.9pt,17.35pt" strokeweight=".48pt">
            <w10:wrap anchorx="page"/>
          </v:line>
        </w:pict>
      </w:r>
      <w:r>
        <w:rPr>
          <w:rFonts w:ascii="宋体" w:hAnsi="宋体"/>
          <w:w w:val="115"/>
          <w:position w:val="-6"/>
          <w:sz w:val="28"/>
          <w:lang w:eastAsia="zh-CN"/>
        </w:rPr>
        <w:t xml:space="preserve">66 </w:t>
      </w:r>
      <w:r>
        <w:rPr>
          <w:sz w:val="11"/>
          <w:lang w:eastAsia="zh-CN"/>
        </w:rPr>
        <w:t xml:space="preserve">JICHU JIAOYU YANJIU </w:t>
      </w:r>
      <w:r>
        <w:rPr>
          <w:rFonts w:ascii="宋体" w:hAnsi="宋体"/>
          <w:sz w:val="11"/>
          <w:lang w:eastAsia="zh-CN"/>
        </w:rPr>
        <w:t>·</w:t>
      </w:r>
    </w:p>
    <w:p w:rsidR="00F43A32" w:rsidRDefault="00F43A32" w:rsidP="00F43A32">
      <w:pPr>
        <w:rPr>
          <w:rFonts w:ascii="宋体" w:hAnsi="宋体"/>
          <w:sz w:val="11"/>
          <w:lang w:eastAsia="zh-CN"/>
        </w:rPr>
        <w:sectPr w:rsidR="00F43A32">
          <w:type w:val="continuous"/>
          <w:pgSz w:w="12080" w:h="16500"/>
          <w:pgMar w:top="0" w:right="600" w:bottom="0" w:left="600" w:header="720" w:footer="720" w:gutter="0"/>
          <w:cols w:space="720"/>
        </w:sectPr>
      </w:pPr>
    </w:p>
    <w:p w:rsidR="00F43A32" w:rsidRDefault="00F43A32" w:rsidP="00F43A32">
      <w:pPr>
        <w:pStyle w:val="a5"/>
        <w:rPr>
          <w:rFonts w:ascii="宋体"/>
          <w:sz w:val="20"/>
          <w:lang w:eastAsia="zh-CN"/>
        </w:rPr>
      </w:pPr>
    </w:p>
    <w:p w:rsidR="00F43A32" w:rsidRDefault="00F43A32" w:rsidP="00F43A32">
      <w:pPr>
        <w:pStyle w:val="a5"/>
        <w:spacing w:before="6"/>
        <w:rPr>
          <w:rFonts w:ascii="宋体"/>
          <w:sz w:val="15"/>
          <w:lang w:eastAsia="zh-CN"/>
        </w:rPr>
      </w:pPr>
    </w:p>
    <w:p w:rsidR="00F43A32" w:rsidRDefault="00F43A32" w:rsidP="00F43A32">
      <w:pPr>
        <w:rPr>
          <w:rFonts w:ascii="宋体"/>
          <w:sz w:val="15"/>
          <w:lang w:eastAsia="zh-CN"/>
        </w:rPr>
        <w:sectPr w:rsidR="00F43A32">
          <w:headerReference w:type="default" r:id="rId22"/>
          <w:pgSz w:w="12080" w:h="16500"/>
          <w:pgMar w:top="1300" w:right="600" w:bottom="540" w:left="600" w:header="1047" w:footer="348" w:gutter="0"/>
          <w:cols w:space="720"/>
        </w:sectPr>
      </w:pPr>
    </w:p>
    <w:p w:rsidR="00F43A32" w:rsidRDefault="00F43A32" w:rsidP="00F43A32">
      <w:pPr>
        <w:pStyle w:val="a5"/>
        <w:spacing w:before="78" w:line="288" w:lineRule="auto"/>
        <w:ind w:left="648"/>
        <w:rPr>
          <w:rFonts w:ascii="宋体" w:eastAsia="宋体"/>
          <w:lang w:eastAsia="zh-CN"/>
        </w:rPr>
      </w:pPr>
      <w:proofErr w:type="gramStart"/>
      <w:r>
        <w:rPr>
          <w:rFonts w:ascii="宋体" w:eastAsia="宋体" w:hint="eastAsia"/>
          <w:lang w:eastAsia="zh-CN"/>
        </w:rPr>
        <w:lastRenderedPageBreak/>
        <w:t>种网络</w:t>
      </w:r>
      <w:proofErr w:type="gramEnd"/>
      <w:r>
        <w:rPr>
          <w:rFonts w:ascii="宋体" w:eastAsia="宋体" w:hint="eastAsia"/>
          <w:lang w:eastAsia="zh-CN"/>
        </w:rPr>
        <w:t>媒体、顺利开展多媒体教学的能力。当教师能够灵活运用这些网络媒体时，才能建立高质量、生动鲜活的英语学习环境，从而激发高中生的阅读兴趣与积极性。据相关调查发现，在当前的英语教师队伍中， 很大一部分教师对网络技术掌握得不是很充分，只有小部分教师基本能够满足新模式的技术要求。由于对网络技术掌握得不是很熟练，教师制作多媒体课件会花费过多的时间和精力，同时也可能导致制作的课件无法满足自己教学实施的需要。</w:t>
      </w:r>
      <w:r>
        <w:rPr>
          <w:rFonts w:ascii="宋体" w:eastAsia="宋体" w:hint="eastAsia"/>
          <w:position w:val="7"/>
          <w:sz w:val="11"/>
          <w:lang w:eastAsia="zh-CN"/>
        </w:rPr>
        <w:t xml:space="preserve">[8] </w:t>
      </w:r>
      <w:r>
        <w:rPr>
          <w:rFonts w:ascii="宋体" w:eastAsia="宋体" w:hint="eastAsia"/>
          <w:lang w:eastAsia="zh-CN"/>
        </w:rPr>
        <w:t>也就是说，在互联网时代下，高中英语教师需要进一步提升自己的网络技术水平，提高多媒体教学能力，为网络阅读辅助课本阅读提供更多可能性。</w:t>
      </w:r>
    </w:p>
    <w:p w:rsidR="00F43A32" w:rsidRDefault="00F43A32" w:rsidP="00F43A32">
      <w:pPr>
        <w:pStyle w:val="a5"/>
        <w:spacing w:line="240" w:lineRule="exact"/>
        <w:ind w:left="1017"/>
        <w:rPr>
          <w:rFonts w:ascii="宋体" w:eastAsia="宋体"/>
          <w:lang w:eastAsia="zh-CN"/>
        </w:rPr>
      </w:pPr>
      <w:r>
        <w:rPr>
          <w:rFonts w:ascii="宋体" w:eastAsia="宋体" w:hint="eastAsia"/>
          <w:w w:val="105"/>
          <w:lang w:eastAsia="zh-CN"/>
        </w:rPr>
        <w:t>（三） 培养学生阅读的主动性、自觉性</w:t>
      </w:r>
    </w:p>
    <w:p w:rsidR="00F43A32" w:rsidRDefault="00F43A32" w:rsidP="00F43A32">
      <w:pPr>
        <w:pStyle w:val="a5"/>
        <w:spacing w:before="44" w:line="288" w:lineRule="auto"/>
        <w:ind w:left="648" w:right="84" w:firstLine="420"/>
        <w:jc w:val="both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在进行网络阅读教学时，高中英语教师要充分发挥学生的主体作用，引导学生根据网络阅读材料进行交流与探讨。此外，高中英语教师还应该制定明确的阅读教学目标，将具体的阅读任务分派给学生，同时积极参与学生小组的讨论，密切关注学生对信息的搜索、筛选与整合过程，并及时给予指导。教师在网络课堂上还要随时关注学生的注意力，对课堂进行合理控制，避免学生浏览其他网页或与学习内容无关的信息。当高中生在课下进行英语网络阅读时，教师应提</w:t>
      </w:r>
    </w:p>
    <w:p w:rsidR="00F43A32" w:rsidRDefault="00F43A32" w:rsidP="00F43A32">
      <w:pPr>
        <w:pStyle w:val="a5"/>
        <w:spacing w:before="78" w:line="285" w:lineRule="auto"/>
        <w:ind w:left="262" w:right="596"/>
        <w:jc w:val="both"/>
        <w:rPr>
          <w:rFonts w:ascii="宋体" w:eastAsia="宋体"/>
          <w:lang w:eastAsia="zh-CN"/>
        </w:rPr>
      </w:pPr>
      <w:r>
        <w:rPr>
          <w:lang w:eastAsia="zh-CN"/>
        </w:rPr>
        <w:br w:type="column"/>
      </w:r>
      <w:proofErr w:type="gramStart"/>
      <w:r>
        <w:rPr>
          <w:rFonts w:ascii="宋体" w:eastAsia="宋体" w:hint="eastAsia"/>
          <w:lang w:eastAsia="zh-CN"/>
        </w:rPr>
        <w:lastRenderedPageBreak/>
        <w:t>醒</w:t>
      </w:r>
      <w:proofErr w:type="gramEnd"/>
      <w:r>
        <w:rPr>
          <w:rFonts w:ascii="宋体" w:eastAsia="宋体" w:hint="eastAsia"/>
          <w:lang w:eastAsia="zh-CN"/>
        </w:rPr>
        <w:t>学生做好分享，并及时进行反馈与情况记录。通过发挥学生的主体作用，监督学生的阅读进展并予以帮助，从而逐渐培养学生对于阅读的主动性与自觉性。</w:t>
      </w:r>
    </w:p>
    <w:p w:rsidR="00F43A32" w:rsidRDefault="00F43A32" w:rsidP="00F43A32">
      <w:pPr>
        <w:pStyle w:val="a5"/>
        <w:spacing w:before="5"/>
        <w:rPr>
          <w:rFonts w:ascii="宋体"/>
          <w:sz w:val="22"/>
          <w:lang w:eastAsia="zh-CN"/>
        </w:rPr>
      </w:pPr>
    </w:p>
    <w:p w:rsidR="00F43A32" w:rsidRDefault="00F43A32" w:rsidP="00F43A32">
      <w:pPr>
        <w:pStyle w:val="a5"/>
        <w:spacing w:before="1"/>
        <w:ind w:left="1960" w:right="2337"/>
        <w:jc w:val="center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【参考文献】</w:t>
      </w:r>
    </w:p>
    <w:p w:rsidR="00F43A32" w:rsidRDefault="00F43A32" w:rsidP="00F43A32">
      <w:pPr>
        <w:spacing w:before="155" w:line="300" w:lineRule="exact"/>
        <w:ind w:left="639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［</w:t>
      </w:r>
      <w:r>
        <w:rPr>
          <w:sz w:val="17"/>
          <w:lang w:eastAsia="zh-CN"/>
        </w:rPr>
        <w:t>1</w:t>
      </w:r>
      <w:r>
        <w:rPr>
          <w:rFonts w:ascii="宋体" w:eastAsia="宋体" w:hint="eastAsia"/>
          <w:sz w:val="17"/>
          <w:lang w:eastAsia="zh-CN"/>
        </w:rPr>
        <w:t>］ 王蔷．核心素养背景下英语阅读教学：问题、原</w:t>
      </w:r>
    </w:p>
    <w:p w:rsidR="00F43A32" w:rsidRDefault="00F43A32" w:rsidP="00F43A32">
      <w:pPr>
        <w:spacing w:line="280" w:lineRule="exact"/>
        <w:ind w:left="262"/>
        <w:jc w:val="both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则、目标与路径 ［</w:t>
      </w:r>
      <w:r>
        <w:rPr>
          <w:sz w:val="17"/>
          <w:lang w:eastAsia="zh-CN"/>
        </w:rPr>
        <w:t>J</w:t>
      </w:r>
      <w:r>
        <w:rPr>
          <w:rFonts w:ascii="宋体" w:eastAsia="宋体" w:hint="eastAsia"/>
          <w:sz w:val="17"/>
          <w:lang w:eastAsia="zh-CN"/>
        </w:rPr>
        <w:t>］．英语学习，</w:t>
      </w:r>
      <w:r>
        <w:rPr>
          <w:sz w:val="17"/>
          <w:lang w:eastAsia="zh-CN"/>
        </w:rPr>
        <w:t>2017</w:t>
      </w:r>
      <w:r>
        <w:rPr>
          <w:rFonts w:ascii="宋体" w:eastAsia="宋体" w:hint="eastAsia"/>
          <w:sz w:val="17"/>
          <w:lang w:eastAsia="zh-CN"/>
        </w:rPr>
        <w:t>（</w:t>
      </w:r>
      <w:r>
        <w:rPr>
          <w:sz w:val="17"/>
          <w:lang w:eastAsia="zh-CN"/>
        </w:rPr>
        <w:t>2</w:t>
      </w:r>
      <w:r>
        <w:rPr>
          <w:rFonts w:ascii="宋体" w:eastAsia="宋体" w:hint="eastAsia"/>
          <w:sz w:val="17"/>
          <w:lang w:eastAsia="zh-CN"/>
        </w:rPr>
        <w:t>）．</w:t>
      </w:r>
    </w:p>
    <w:p w:rsidR="00F43A32" w:rsidRDefault="00F43A32" w:rsidP="00F43A32">
      <w:pPr>
        <w:spacing w:line="280" w:lineRule="exact"/>
        <w:ind w:left="639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［</w:t>
      </w:r>
      <w:r>
        <w:rPr>
          <w:sz w:val="17"/>
          <w:lang w:eastAsia="zh-CN"/>
        </w:rPr>
        <w:t>2</w:t>
      </w:r>
      <w:r>
        <w:rPr>
          <w:rFonts w:ascii="宋体" w:eastAsia="宋体" w:hint="eastAsia"/>
          <w:sz w:val="17"/>
          <w:lang w:eastAsia="zh-CN"/>
        </w:rPr>
        <w:t>］ 李娟．高中生英语阅读能力调查分析 ［</w:t>
      </w:r>
      <w:r>
        <w:rPr>
          <w:sz w:val="17"/>
          <w:lang w:eastAsia="zh-CN"/>
        </w:rPr>
        <w:t>D</w:t>
      </w:r>
      <w:r>
        <w:rPr>
          <w:rFonts w:ascii="宋体" w:eastAsia="宋体" w:hint="eastAsia"/>
          <w:sz w:val="17"/>
          <w:lang w:eastAsia="zh-CN"/>
        </w:rPr>
        <w:t>］．济南：</w:t>
      </w:r>
    </w:p>
    <w:p w:rsidR="00F43A32" w:rsidRDefault="00F43A32" w:rsidP="00F43A32">
      <w:pPr>
        <w:spacing w:line="280" w:lineRule="exact"/>
        <w:ind w:left="262"/>
        <w:jc w:val="both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山东师范大学，</w:t>
      </w:r>
      <w:r>
        <w:rPr>
          <w:sz w:val="17"/>
          <w:lang w:eastAsia="zh-CN"/>
        </w:rPr>
        <w:t>2014</w:t>
      </w:r>
      <w:r>
        <w:rPr>
          <w:rFonts w:ascii="宋体" w:eastAsia="宋体" w:hint="eastAsia"/>
          <w:sz w:val="17"/>
          <w:lang w:eastAsia="zh-CN"/>
        </w:rPr>
        <w:t>．</w:t>
      </w:r>
    </w:p>
    <w:p w:rsidR="00F43A32" w:rsidRDefault="00F43A32" w:rsidP="00F43A32">
      <w:pPr>
        <w:spacing w:before="7" w:line="211" w:lineRule="auto"/>
        <w:ind w:left="262" w:right="596" w:firstLine="376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pacing w:val="-8"/>
          <w:sz w:val="17"/>
          <w:lang w:eastAsia="zh-CN"/>
        </w:rPr>
        <w:t>［</w:t>
      </w:r>
      <w:r>
        <w:rPr>
          <w:spacing w:val="-8"/>
          <w:sz w:val="17"/>
          <w:lang w:eastAsia="zh-CN"/>
        </w:rPr>
        <w:t>3</w:t>
      </w:r>
      <w:r>
        <w:rPr>
          <w:rFonts w:ascii="宋体" w:eastAsia="宋体" w:hint="eastAsia"/>
          <w:spacing w:val="-8"/>
          <w:sz w:val="17"/>
          <w:lang w:eastAsia="zh-CN"/>
        </w:rPr>
        <w:t>］</w:t>
      </w:r>
      <w:r>
        <w:rPr>
          <w:rFonts w:ascii="宋体" w:eastAsia="宋体" w:hint="eastAsia"/>
          <w:spacing w:val="-19"/>
          <w:sz w:val="17"/>
          <w:lang w:eastAsia="zh-CN"/>
        </w:rPr>
        <w:t xml:space="preserve"> 黄 </w:t>
      </w:r>
      <w:proofErr w:type="gramStart"/>
      <w:r>
        <w:rPr>
          <w:rFonts w:ascii="宋体" w:eastAsia="宋体" w:hint="eastAsia"/>
          <w:spacing w:val="-19"/>
          <w:sz w:val="17"/>
          <w:lang w:eastAsia="zh-CN"/>
        </w:rPr>
        <w:t>巍</w:t>
      </w:r>
      <w:proofErr w:type="gramEnd"/>
      <w:r>
        <w:rPr>
          <w:rFonts w:ascii="宋体" w:eastAsia="宋体" w:hint="eastAsia"/>
          <w:spacing w:val="-19"/>
          <w:sz w:val="17"/>
          <w:lang w:eastAsia="zh-CN"/>
        </w:rPr>
        <w:t xml:space="preserve"> ． 网络 环 境 下高中 英 </w:t>
      </w:r>
      <w:proofErr w:type="gramStart"/>
      <w:r>
        <w:rPr>
          <w:rFonts w:ascii="宋体" w:eastAsia="宋体" w:hint="eastAsia"/>
          <w:spacing w:val="-19"/>
          <w:sz w:val="17"/>
          <w:lang w:eastAsia="zh-CN"/>
        </w:rPr>
        <w:t>语阅</w:t>
      </w:r>
      <w:proofErr w:type="gramEnd"/>
      <w:r>
        <w:rPr>
          <w:rFonts w:ascii="宋体" w:eastAsia="宋体" w:hint="eastAsia"/>
          <w:spacing w:val="-19"/>
          <w:sz w:val="17"/>
          <w:lang w:eastAsia="zh-CN"/>
        </w:rPr>
        <w:t xml:space="preserve"> 读 教学 之 探</w:t>
      </w:r>
      <w:r>
        <w:rPr>
          <w:rFonts w:ascii="宋体" w:eastAsia="宋体" w:hint="eastAsia"/>
          <w:spacing w:val="-14"/>
          <w:sz w:val="17"/>
          <w:lang w:eastAsia="zh-CN"/>
        </w:rPr>
        <w:t xml:space="preserve">究 </w:t>
      </w:r>
      <w:r>
        <w:rPr>
          <w:rFonts w:ascii="宋体" w:eastAsia="宋体" w:hint="eastAsia"/>
          <w:spacing w:val="-3"/>
          <w:sz w:val="17"/>
          <w:lang w:eastAsia="zh-CN"/>
        </w:rPr>
        <w:t>［</w:t>
      </w:r>
      <w:r>
        <w:rPr>
          <w:spacing w:val="-3"/>
          <w:sz w:val="17"/>
          <w:lang w:eastAsia="zh-CN"/>
        </w:rPr>
        <w:t>D</w:t>
      </w:r>
      <w:r>
        <w:rPr>
          <w:rFonts w:ascii="宋体" w:eastAsia="宋体" w:hint="eastAsia"/>
          <w:spacing w:val="-3"/>
          <w:sz w:val="17"/>
          <w:lang w:eastAsia="zh-CN"/>
        </w:rPr>
        <w:t>］</w:t>
      </w:r>
      <w:r>
        <w:rPr>
          <w:rFonts w:ascii="宋体" w:eastAsia="宋体" w:hint="eastAsia"/>
          <w:spacing w:val="-6"/>
          <w:sz w:val="17"/>
          <w:lang w:eastAsia="zh-CN"/>
        </w:rPr>
        <w:t>． 重庆：西南大学，</w:t>
      </w:r>
      <w:r>
        <w:rPr>
          <w:sz w:val="17"/>
          <w:lang w:eastAsia="zh-CN"/>
        </w:rPr>
        <w:t>2008</w:t>
      </w:r>
      <w:r>
        <w:rPr>
          <w:rFonts w:ascii="宋体" w:eastAsia="宋体" w:hint="eastAsia"/>
          <w:sz w:val="17"/>
          <w:lang w:eastAsia="zh-CN"/>
        </w:rPr>
        <w:t>．</w:t>
      </w:r>
    </w:p>
    <w:p w:rsidR="00F43A32" w:rsidRDefault="00F43A32" w:rsidP="00F43A32">
      <w:pPr>
        <w:spacing w:line="267" w:lineRule="exact"/>
        <w:ind w:left="639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［</w:t>
      </w:r>
      <w:r>
        <w:rPr>
          <w:sz w:val="17"/>
          <w:lang w:eastAsia="zh-CN"/>
        </w:rPr>
        <w:t>4</w:t>
      </w:r>
      <w:r>
        <w:rPr>
          <w:rFonts w:ascii="宋体" w:eastAsia="宋体" w:hint="eastAsia"/>
          <w:sz w:val="17"/>
          <w:lang w:eastAsia="zh-CN"/>
        </w:rPr>
        <w:t>］ 苏广．基于因特网的高中英语阅读学习管理系统</w:t>
      </w:r>
    </w:p>
    <w:p w:rsidR="00F43A32" w:rsidRDefault="00F43A32" w:rsidP="00F43A32">
      <w:pPr>
        <w:spacing w:line="280" w:lineRule="exact"/>
        <w:ind w:left="262"/>
        <w:jc w:val="both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的设计 ［</w:t>
      </w:r>
      <w:r>
        <w:rPr>
          <w:sz w:val="17"/>
          <w:lang w:eastAsia="zh-CN"/>
        </w:rPr>
        <w:t>D</w:t>
      </w:r>
      <w:r>
        <w:rPr>
          <w:rFonts w:ascii="宋体" w:eastAsia="宋体" w:hint="eastAsia"/>
          <w:sz w:val="17"/>
          <w:lang w:eastAsia="zh-CN"/>
        </w:rPr>
        <w:t>］．长春：东北师范大学，</w:t>
      </w:r>
      <w:r>
        <w:rPr>
          <w:sz w:val="17"/>
          <w:lang w:eastAsia="zh-CN"/>
        </w:rPr>
        <w:t>2012</w:t>
      </w:r>
      <w:r>
        <w:rPr>
          <w:rFonts w:ascii="宋体" w:eastAsia="宋体" w:hint="eastAsia"/>
          <w:sz w:val="17"/>
          <w:lang w:eastAsia="zh-CN"/>
        </w:rPr>
        <w:t>．</w:t>
      </w:r>
    </w:p>
    <w:p w:rsidR="00F43A32" w:rsidRDefault="00F43A32" w:rsidP="00F43A32">
      <w:pPr>
        <w:spacing w:line="280" w:lineRule="exact"/>
        <w:ind w:left="639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［</w:t>
      </w:r>
      <w:r>
        <w:rPr>
          <w:sz w:val="17"/>
          <w:lang w:eastAsia="zh-CN"/>
        </w:rPr>
        <w:t>5</w:t>
      </w:r>
      <w:r>
        <w:rPr>
          <w:rFonts w:ascii="宋体" w:eastAsia="宋体" w:hint="eastAsia"/>
          <w:sz w:val="17"/>
          <w:lang w:eastAsia="zh-CN"/>
        </w:rPr>
        <w:t>］ 张青兰．网络辅助高中英语合作式阅读教学模式</w:t>
      </w:r>
    </w:p>
    <w:p w:rsidR="00F43A32" w:rsidRDefault="00F43A32" w:rsidP="00F43A32">
      <w:pPr>
        <w:spacing w:line="280" w:lineRule="exact"/>
        <w:ind w:left="262"/>
        <w:jc w:val="both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的研究 ［</w:t>
      </w:r>
      <w:r>
        <w:rPr>
          <w:sz w:val="17"/>
          <w:lang w:eastAsia="zh-CN"/>
        </w:rPr>
        <w:t>D</w:t>
      </w:r>
      <w:r>
        <w:rPr>
          <w:rFonts w:ascii="宋体" w:eastAsia="宋体" w:hint="eastAsia"/>
          <w:sz w:val="17"/>
          <w:lang w:eastAsia="zh-CN"/>
        </w:rPr>
        <w:t>］ ．长沙：湖南师范大学，</w:t>
      </w:r>
      <w:r>
        <w:rPr>
          <w:sz w:val="17"/>
          <w:lang w:eastAsia="zh-CN"/>
        </w:rPr>
        <w:t>2011</w:t>
      </w:r>
      <w:r>
        <w:rPr>
          <w:rFonts w:ascii="宋体" w:eastAsia="宋体" w:hint="eastAsia"/>
          <w:sz w:val="17"/>
          <w:lang w:eastAsia="zh-CN"/>
        </w:rPr>
        <w:t>．</w:t>
      </w:r>
    </w:p>
    <w:p w:rsidR="00F43A32" w:rsidRDefault="00F43A32" w:rsidP="00F43A32">
      <w:pPr>
        <w:spacing w:line="278" w:lineRule="exact"/>
        <w:ind w:left="639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［</w:t>
      </w:r>
      <w:r>
        <w:rPr>
          <w:sz w:val="17"/>
          <w:lang w:eastAsia="zh-CN"/>
        </w:rPr>
        <w:t>6</w:t>
      </w:r>
      <w:r>
        <w:rPr>
          <w:rFonts w:ascii="宋体" w:eastAsia="宋体" w:hint="eastAsia"/>
          <w:sz w:val="17"/>
          <w:lang w:eastAsia="zh-CN"/>
        </w:rPr>
        <w:t>］ 孙玲． 情景 教学在 高中英 语阅读 教学 中的 应</w:t>
      </w:r>
    </w:p>
    <w:p w:rsidR="00F43A32" w:rsidRDefault="00F43A32" w:rsidP="00F43A32">
      <w:pPr>
        <w:spacing w:line="280" w:lineRule="exact"/>
        <w:ind w:left="262"/>
        <w:jc w:val="both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用 ［</w:t>
      </w:r>
      <w:r>
        <w:rPr>
          <w:sz w:val="17"/>
          <w:lang w:eastAsia="zh-CN"/>
        </w:rPr>
        <w:t>J</w:t>
      </w:r>
      <w:r>
        <w:rPr>
          <w:rFonts w:ascii="宋体" w:eastAsia="宋体" w:hint="eastAsia"/>
          <w:sz w:val="17"/>
          <w:lang w:eastAsia="zh-CN"/>
        </w:rPr>
        <w:t>］．考试周刊，</w:t>
      </w:r>
      <w:r>
        <w:rPr>
          <w:sz w:val="17"/>
          <w:lang w:eastAsia="zh-CN"/>
        </w:rPr>
        <w:t>2018</w:t>
      </w:r>
      <w:r>
        <w:rPr>
          <w:rFonts w:ascii="宋体" w:eastAsia="宋体" w:hint="eastAsia"/>
          <w:sz w:val="17"/>
          <w:lang w:eastAsia="zh-CN"/>
        </w:rPr>
        <w:t>（</w:t>
      </w:r>
      <w:r>
        <w:rPr>
          <w:sz w:val="17"/>
          <w:lang w:eastAsia="zh-CN"/>
        </w:rPr>
        <w:t>22</w:t>
      </w:r>
      <w:r>
        <w:rPr>
          <w:rFonts w:ascii="宋体" w:eastAsia="宋体" w:hint="eastAsia"/>
          <w:sz w:val="17"/>
          <w:lang w:eastAsia="zh-CN"/>
        </w:rPr>
        <w:t>）．</w:t>
      </w:r>
    </w:p>
    <w:p w:rsidR="00F43A32" w:rsidRDefault="00F43A32" w:rsidP="00F43A32">
      <w:pPr>
        <w:spacing w:line="280" w:lineRule="exact"/>
        <w:ind w:left="639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［</w:t>
      </w:r>
      <w:r>
        <w:rPr>
          <w:sz w:val="17"/>
          <w:lang w:eastAsia="zh-CN"/>
        </w:rPr>
        <w:t>7</w:t>
      </w:r>
      <w:r>
        <w:rPr>
          <w:rFonts w:ascii="宋体" w:eastAsia="宋体" w:hint="eastAsia"/>
          <w:sz w:val="17"/>
          <w:lang w:eastAsia="zh-CN"/>
        </w:rPr>
        <w:t xml:space="preserve">］ </w:t>
      </w:r>
      <w:proofErr w:type="gramStart"/>
      <w:r>
        <w:rPr>
          <w:rFonts w:ascii="宋体" w:eastAsia="宋体" w:hint="eastAsia"/>
          <w:sz w:val="17"/>
          <w:lang w:eastAsia="zh-CN"/>
        </w:rPr>
        <w:t>钱良平</w:t>
      </w:r>
      <w:proofErr w:type="gramEnd"/>
      <w:r>
        <w:rPr>
          <w:rFonts w:ascii="宋体" w:eastAsia="宋体" w:hint="eastAsia"/>
          <w:sz w:val="17"/>
          <w:lang w:eastAsia="zh-CN"/>
        </w:rPr>
        <w:t>．基于计算机网络的高中英语阅读教学之</w:t>
      </w:r>
    </w:p>
    <w:p w:rsidR="00F43A32" w:rsidRDefault="00F43A32" w:rsidP="00F43A32">
      <w:pPr>
        <w:spacing w:line="278" w:lineRule="exact"/>
        <w:ind w:left="262"/>
        <w:jc w:val="both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研究 ［</w:t>
      </w:r>
      <w:r>
        <w:rPr>
          <w:sz w:val="17"/>
          <w:lang w:eastAsia="zh-CN"/>
        </w:rPr>
        <w:t>D</w:t>
      </w:r>
      <w:r>
        <w:rPr>
          <w:rFonts w:ascii="宋体" w:eastAsia="宋体" w:hint="eastAsia"/>
          <w:sz w:val="17"/>
          <w:lang w:eastAsia="zh-CN"/>
        </w:rPr>
        <w:t>］．上海：华东师范大学，</w:t>
      </w:r>
      <w:r>
        <w:rPr>
          <w:sz w:val="17"/>
          <w:lang w:eastAsia="zh-CN"/>
        </w:rPr>
        <w:t>2006</w:t>
      </w:r>
      <w:r>
        <w:rPr>
          <w:rFonts w:ascii="宋体" w:eastAsia="宋体" w:hint="eastAsia"/>
          <w:sz w:val="17"/>
          <w:lang w:eastAsia="zh-CN"/>
        </w:rPr>
        <w:t>．</w:t>
      </w:r>
    </w:p>
    <w:p w:rsidR="00F43A32" w:rsidRDefault="00F43A32" w:rsidP="00F43A32">
      <w:pPr>
        <w:spacing w:line="278" w:lineRule="exact"/>
        <w:ind w:left="639"/>
        <w:rPr>
          <w:rFonts w:ascii="宋体" w:eastAsia="宋体" w:hAnsi="宋体"/>
          <w:sz w:val="17"/>
          <w:lang w:eastAsia="zh-CN"/>
        </w:rPr>
      </w:pPr>
      <w:r>
        <w:rPr>
          <w:rFonts w:ascii="宋体" w:eastAsia="宋体" w:hAnsi="宋体" w:hint="eastAsia"/>
          <w:sz w:val="17"/>
          <w:lang w:eastAsia="zh-CN"/>
        </w:rPr>
        <w:t>［</w:t>
      </w:r>
      <w:r>
        <w:rPr>
          <w:sz w:val="17"/>
          <w:lang w:eastAsia="zh-CN"/>
        </w:rPr>
        <w:t>8</w:t>
      </w:r>
      <w:r>
        <w:rPr>
          <w:rFonts w:ascii="宋体" w:eastAsia="宋体" w:hAnsi="宋体" w:hint="eastAsia"/>
          <w:sz w:val="17"/>
          <w:lang w:eastAsia="zh-CN"/>
        </w:rPr>
        <w:t xml:space="preserve">］ 白文丽．“互联网 </w:t>
      </w:r>
      <w:r>
        <w:rPr>
          <w:sz w:val="17"/>
          <w:lang w:eastAsia="zh-CN"/>
        </w:rPr>
        <w:t>+</w:t>
      </w:r>
      <w:r>
        <w:rPr>
          <w:rFonts w:ascii="宋体" w:eastAsia="宋体" w:hAnsi="宋体" w:hint="eastAsia"/>
          <w:sz w:val="17"/>
          <w:lang w:eastAsia="zh-CN"/>
        </w:rPr>
        <w:t>”背景下多媒体教学在高中英</w:t>
      </w:r>
    </w:p>
    <w:p w:rsidR="00F43A32" w:rsidRDefault="00F43A32" w:rsidP="00F43A32">
      <w:pPr>
        <w:spacing w:line="299" w:lineRule="exact"/>
        <w:ind w:left="262"/>
        <w:jc w:val="both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语阅读中的有效运用</w:t>
      </w:r>
      <w:r>
        <w:rPr>
          <w:rFonts w:ascii="宋体" w:eastAsia="宋体" w:hint="eastAsia"/>
          <w:spacing w:val="-35"/>
          <w:sz w:val="17"/>
          <w:lang w:eastAsia="zh-CN"/>
        </w:rPr>
        <w:t xml:space="preserve"> </w:t>
      </w:r>
      <w:r>
        <w:rPr>
          <w:rFonts w:ascii="宋体" w:eastAsia="宋体" w:hint="eastAsia"/>
          <w:spacing w:val="-41"/>
          <w:sz w:val="17"/>
          <w:lang w:eastAsia="zh-CN"/>
        </w:rPr>
        <w:t>［</w:t>
      </w:r>
      <w:r>
        <w:rPr>
          <w:spacing w:val="-41"/>
          <w:w w:val="93"/>
          <w:sz w:val="17"/>
          <w:lang w:eastAsia="zh-CN"/>
        </w:rPr>
        <w:t>J</w:t>
      </w:r>
      <w:r>
        <w:rPr>
          <w:rFonts w:ascii="宋体" w:eastAsia="宋体" w:hint="eastAsia"/>
          <w:spacing w:val="-10"/>
          <w:sz w:val="17"/>
          <w:lang w:eastAsia="zh-CN"/>
        </w:rPr>
        <w:t>］</w:t>
      </w:r>
      <w:r>
        <w:rPr>
          <w:rFonts w:ascii="宋体" w:eastAsia="宋体" w:hint="eastAsia"/>
          <w:spacing w:val="3"/>
          <w:sz w:val="17"/>
          <w:lang w:eastAsia="zh-CN"/>
        </w:rPr>
        <w:t>．时代教育，</w:t>
      </w:r>
      <w:r>
        <w:rPr>
          <w:spacing w:val="-1"/>
          <w:w w:val="88"/>
          <w:sz w:val="17"/>
          <w:lang w:eastAsia="zh-CN"/>
        </w:rPr>
        <w:t>2</w:t>
      </w:r>
      <w:r>
        <w:rPr>
          <w:spacing w:val="2"/>
          <w:w w:val="87"/>
          <w:sz w:val="17"/>
          <w:lang w:eastAsia="zh-CN"/>
        </w:rPr>
        <w:t>0</w:t>
      </w:r>
      <w:r>
        <w:rPr>
          <w:spacing w:val="1"/>
          <w:w w:val="116"/>
          <w:sz w:val="17"/>
          <w:lang w:eastAsia="zh-CN"/>
        </w:rPr>
        <w:t>1</w:t>
      </w:r>
      <w:r>
        <w:rPr>
          <w:spacing w:val="-63"/>
          <w:w w:val="86"/>
          <w:sz w:val="17"/>
          <w:lang w:eastAsia="zh-CN"/>
        </w:rPr>
        <w:t>6</w:t>
      </w:r>
      <w:r>
        <w:rPr>
          <w:rFonts w:ascii="宋体" w:eastAsia="宋体" w:hint="eastAsia"/>
          <w:spacing w:val="-20"/>
          <w:sz w:val="17"/>
          <w:lang w:eastAsia="zh-CN"/>
        </w:rPr>
        <w:t>（</w:t>
      </w:r>
      <w:r>
        <w:rPr>
          <w:spacing w:val="1"/>
          <w:w w:val="116"/>
          <w:sz w:val="17"/>
          <w:lang w:eastAsia="zh-CN"/>
        </w:rPr>
        <w:t>1</w:t>
      </w:r>
      <w:r>
        <w:rPr>
          <w:spacing w:val="-22"/>
          <w:w w:val="93"/>
          <w:sz w:val="17"/>
          <w:lang w:eastAsia="zh-CN"/>
        </w:rPr>
        <w:t>8</w:t>
      </w:r>
      <w:r>
        <w:rPr>
          <w:rFonts w:ascii="宋体" w:eastAsia="宋体" w:hint="eastAsia"/>
          <w:spacing w:val="-63"/>
          <w:sz w:val="17"/>
          <w:lang w:eastAsia="zh-CN"/>
        </w:rPr>
        <w:t>）．</w:t>
      </w:r>
    </w:p>
    <w:p w:rsidR="00F43A32" w:rsidRDefault="00F43A32" w:rsidP="00F43A32">
      <w:pPr>
        <w:pStyle w:val="a5"/>
        <w:spacing w:before="13"/>
        <w:ind w:left="3274"/>
        <w:rPr>
          <w:rFonts w:ascii="宋体" w:eastAsia="宋体"/>
        </w:rPr>
      </w:pPr>
      <w:r>
        <w:rPr>
          <w:rFonts w:ascii="宋体" w:eastAsia="宋体" w:hint="eastAsia"/>
        </w:rPr>
        <w:t>（</w:t>
      </w:r>
      <w:proofErr w:type="spellStart"/>
      <w:r>
        <w:rPr>
          <w:rFonts w:ascii="宋体" w:eastAsia="宋体" w:hint="eastAsia"/>
        </w:rPr>
        <w:t>责任编辑</w:t>
      </w:r>
      <w:proofErr w:type="spellEnd"/>
      <w:r>
        <w:rPr>
          <w:rFonts w:ascii="宋体" w:eastAsia="宋体" w:hint="eastAsia"/>
        </w:rPr>
        <w:t xml:space="preserve"> </w:t>
      </w:r>
      <w:proofErr w:type="spellStart"/>
      <w:r>
        <w:rPr>
          <w:rFonts w:ascii="宋体" w:eastAsia="宋体" w:hint="eastAsia"/>
        </w:rPr>
        <w:t>麦子</w:t>
      </w:r>
      <w:proofErr w:type="spellEnd"/>
      <w:r>
        <w:rPr>
          <w:rFonts w:ascii="宋体" w:eastAsia="宋体" w:hint="eastAsia"/>
        </w:rPr>
        <w:t>）</w:t>
      </w:r>
    </w:p>
    <w:p w:rsidR="00F43A32" w:rsidRDefault="00F43A32" w:rsidP="00F43A32">
      <w:pPr>
        <w:rPr>
          <w:rFonts w:ascii="宋体" w:eastAsia="宋体"/>
        </w:rPr>
        <w:sectPr w:rsidR="00F43A32">
          <w:type w:val="continuous"/>
          <w:pgSz w:w="12080" w:h="16500"/>
          <w:pgMar w:top="0" w:right="600" w:bottom="0" w:left="600" w:header="720" w:footer="720" w:gutter="0"/>
          <w:cols w:num="2" w:space="720" w:equalWidth="0">
            <w:col w:w="5362" w:space="40"/>
            <w:col w:w="5478"/>
          </w:cols>
        </w:sectPr>
      </w:pPr>
    </w:p>
    <w:p w:rsidR="00F43A32" w:rsidRDefault="00F43A32" w:rsidP="00F43A32">
      <w:pPr>
        <w:pStyle w:val="a5"/>
        <w:spacing w:before="6"/>
        <w:rPr>
          <w:rFonts w:ascii="宋体"/>
          <w:sz w:val="21"/>
        </w:rPr>
      </w:pPr>
    </w:p>
    <w:p w:rsidR="00F43A32" w:rsidRDefault="00F43A32" w:rsidP="00F43A32">
      <w:pPr>
        <w:pStyle w:val="a5"/>
        <w:spacing w:line="60" w:lineRule="exact"/>
        <w:ind w:left="618"/>
        <w:rPr>
          <w:rFonts w:ascii="宋体"/>
          <w:sz w:val="6"/>
        </w:rPr>
      </w:pPr>
      <w:r>
        <w:rPr>
          <w:rFonts w:ascii="宋体"/>
          <w:sz w:val="6"/>
        </w:rPr>
      </w:r>
      <w:r>
        <w:rPr>
          <w:rFonts w:ascii="宋体"/>
          <w:sz w:val="6"/>
        </w:rPr>
        <w:pict>
          <v:group id="_x0000_s2050" style="width:481.95pt;height:3pt;mso-position-horizontal-relative:char;mso-position-vertical-relative:line" coordsize="9639,60">
            <v:line id="_x0000_s2051" style="position:absolute" from="0,30" to="9638,30" strokecolor="#d5d5d5" strokeweight="3pt"/>
            <w10:wrap type="none"/>
            <w10:anchorlock/>
          </v:group>
        </w:pict>
      </w:r>
    </w:p>
    <w:p w:rsidR="00F43A32" w:rsidRDefault="00F43A32" w:rsidP="00F43A32">
      <w:pPr>
        <w:pStyle w:val="a5"/>
        <w:spacing w:before="1"/>
        <w:rPr>
          <w:rFonts w:ascii="宋体"/>
          <w:sz w:val="14"/>
        </w:rPr>
      </w:pPr>
    </w:p>
    <w:p w:rsidR="00F43A32" w:rsidRDefault="00F43A32" w:rsidP="00F43A32">
      <w:pPr>
        <w:rPr>
          <w:rFonts w:ascii="宋体"/>
          <w:sz w:val="14"/>
        </w:rPr>
        <w:sectPr w:rsidR="00F43A32">
          <w:type w:val="continuous"/>
          <w:pgSz w:w="12080" w:h="16500"/>
          <w:pgMar w:top="0" w:right="600" w:bottom="0" w:left="600" w:header="720" w:footer="720" w:gutter="0"/>
          <w:cols w:space="720"/>
        </w:sectPr>
      </w:pPr>
    </w:p>
    <w:p w:rsidR="00F43A32" w:rsidRDefault="00F43A32" w:rsidP="00F43A32">
      <w:pPr>
        <w:pStyle w:val="a5"/>
        <w:spacing w:before="21"/>
        <w:ind w:left="597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-44"/>
          <w:lang w:eastAsia="zh-CN"/>
        </w:rPr>
        <w:lastRenderedPageBreak/>
        <w:t>（</w:t>
      </w:r>
      <w:proofErr w:type="gramStart"/>
      <w:r>
        <w:rPr>
          <w:rFonts w:ascii="宋体" w:eastAsia="宋体" w:hint="eastAsia"/>
          <w:spacing w:val="-10"/>
          <w:lang w:eastAsia="zh-CN"/>
        </w:rPr>
        <w:t>上接第</w:t>
      </w:r>
      <w:proofErr w:type="gramEnd"/>
      <w:r>
        <w:rPr>
          <w:rFonts w:ascii="宋体" w:eastAsia="宋体" w:hint="eastAsia"/>
          <w:spacing w:val="-10"/>
          <w:lang w:eastAsia="zh-CN"/>
        </w:rPr>
        <w:t xml:space="preserve"> </w:t>
      </w:r>
      <w:r>
        <w:rPr>
          <w:lang w:eastAsia="zh-CN"/>
        </w:rPr>
        <w:t xml:space="preserve">66 </w:t>
      </w:r>
      <w:r>
        <w:rPr>
          <w:rFonts w:ascii="宋体" w:eastAsia="宋体" w:hint="eastAsia"/>
          <w:spacing w:val="-41"/>
          <w:lang w:eastAsia="zh-CN"/>
        </w:rPr>
        <w:t>页）</w:t>
      </w:r>
    </w:p>
    <w:p w:rsidR="00F43A32" w:rsidRDefault="00F43A32" w:rsidP="00F43A32">
      <w:pPr>
        <w:pStyle w:val="a5"/>
        <w:spacing w:before="95"/>
        <w:ind w:left="264"/>
        <w:rPr>
          <w:rFonts w:ascii="宋体" w:eastAsia="宋体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int="eastAsia"/>
          <w:lang w:eastAsia="zh-CN"/>
        </w:rPr>
        <w:lastRenderedPageBreak/>
        <w:t>学生、教学媒体之间都离不开互动</w:t>
      </w:r>
    </w:p>
    <w:p w:rsidR="00F43A32" w:rsidRDefault="00F43A32" w:rsidP="00F43A32">
      <w:pPr>
        <w:pStyle w:val="a5"/>
        <w:spacing w:before="95"/>
        <w:ind w:left="360"/>
        <w:rPr>
          <w:rFonts w:ascii="宋体" w:eastAsia="宋体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int="eastAsia"/>
          <w:lang w:eastAsia="zh-CN"/>
        </w:rPr>
        <w:lastRenderedPageBreak/>
        <w:t>识结构。这将有助于从长时记忆中快速提取知识，促</w:t>
      </w:r>
    </w:p>
    <w:p w:rsidR="00F43A32" w:rsidRDefault="00F43A32" w:rsidP="00F43A32">
      <w:pPr>
        <w:rPr>
          <w:rFonts w:ascii="宋体" w:eastAsia="宋体"/>
          <w:lang w:eastAsia="zh-CN"/>
        </w:rPr>
        <w:sectPr w:rsidR="00F43A32">
          <w:type w:val="continuous"/>
          <w:pgSz w:w="12080" w:h="16500"/>
          <w:pgMar w:top="0" w:right="600" w:bottom="0" w:left="600" w:header="720" w:footer="720" w:gutter="0"/>
          <w:cols w:num="3" w:space="720" w:equalWidth="0">
            <w:col w:w="1937" w:space="40"/>
            <w:col w:w="3287" w:space="39"/>
            <w:col w:w="5577"/>
          </w:cols>
        </w:sectPr>
      </w:pPr>
    </w:p>
    <w:p w:rsidR="00F43A32" w:rsidRDefault="00F43A32" w:rsidP="00F43A32">
      <w:pPr>
        <w:pStyle w:val="a5"/>
        <w:spacing w:before="7" w:line="283" w:lineRule="auto"/>
        <w:ind w:left="648" w:right="96"/>
        <w:jc w:val="both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lastRenderedPageBreak/>
        <w:t>与协作，尽量采取互动式的教学，促进学生在良好的互动学习氛围中自主进行认知和学习的意义建构。翻转课堂中的互动要注意趣味性与教育性兼顾，教师要把师生有效互动的理念内化到小学数学课堂教学方法中，明确不仅要教给学生知识，而且还要教给他们获取知识的方法。</w:t>
      </w:r>
    </w:p>
    <w:p w:rsidR="00F43A32" w:rsidRDefault="00F43A32" w:rsidP="00F43A32">
      <w:pPr>
        <w:pStyle w:val="a5"/>
        <w:spacing w:before="4"/>
        <w:ind w:left="1068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4．多种教学工具交互使用</w:t>
      </w:r>
    </w:p>
    <w:p w:rsidR="00F43A32" w:rsidRDefault="00F43A32" w:rsidP="00F43A32">
      <w:pPr>
        <w:pStyle w:val="a5"/>
        <w:spacing w:before="45" w:line="283" w:lineRule="auto"/>
        <w:ind w:left="648" w:firstLine="4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翻转课堂不是我国“土生土长”的教学模式，在应用的过程中，不能直接替代我国传统的教学模式。对于较为抽象、学生不易理解的教学内容，传统教学模式更有优势。为了帮助学生理解教学内容，教学时应交互使用多种辅助教学工具，将抽象的知识变得更为直观，使学生获得更多的感性经验，从而顺利地开展教学活动。</w:t>
      </w:r>
    </w:p>
    <w:p w:rsidR="00F43A32" w:rsidRDefault="00F43A32" w:rsidP="00F43A32">
      <w:pPr>
        <w:pStyle w:val="a5"/>
        <w:spacing w:before="7"/>
        <w:ind w:left="1068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5．课后达到知识系统化</w:t>
      </w:r>
    </w:p>
    <w:p w:rsidR="00F43A32" w:rsidRDefault="00F43A32" w:rsidP="00F43A32">
      <w:pPr>
        <w:pStyle w:val="a5"/>
        <w:spacing w:before="45" w:line="283" w:lineRule="auto"/>
        <w:ind w:left="648" w:right="84" w:firstLine="420"/>
        <w:jc w:val="both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布鲁纳认为教学最重要的是使学生掌握学科的基本结构。数学本身就有极强的逻辑结构，如果不能从整体上来把握，就很难真正学好数学。小学生处于形象思维向逻辑思维过渡的时期，所以在学习以后，要通过单元总结、归纳的方式来串联一个时间段里的教学内容，帮助学生实现知识系统化，形成网络状的知</w:t>
      </w:r>
    </w:p>
    <w:p w:rsidR="00F43A32" w:rsidRDefault="00F43A32" w:rsidP="00F43A32">
      <w:pPr>
        <w:pStyle w:val="a5"/>
        <w:ind w:left="262"/>
        <w:rPr>
          <w:rFonts w:ascii="宋体" w:eastAsia="宋体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int="eastAsia"/>
          <w:lang w:eastAsia="zh-CN"/>
        </w:rPr>
        <w:lastRenderedPageBreak/>
        <w:t>进思维发展。</w:t>
      </w:r>
    </w:p>
    <w:p w:rsidR="00F43A32" w:rsidRDefault="00F43A32" w:rsidP="00F43A32">
      <w:pPr>
        <w:pStyle w:val="a5"/>
        <w:spacing w:before="37" w:line="278" w:lineRule="auto"/>
        <w:ind w:left="262" w:right="591" w:firstLine="420"/>
        <w:jc w:val="both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6"/>
          <w:lang w:eastAsia="zh-CN"/>
        </w:rPr>
        <w:t>翻转课堂虽然有其独特的教学方式，能避免传统</w:t>
      </w:r>
      <w:r>
        <w:rPr>
          <w:rFonts w:ascii="宋体" w:eastAsia="宋体" w:hint="eastAsia"/>
          <w:lang w:eastAsia="zh-CN"/>
        </w:rPr>
        <w:t>教学的某些弊端，但是它也只是一种教学的工具，必须为学生的学和教师的教服务。对于它的使用，应该在结</w:t>
      </w:r>
      <w:r>
        <w:rPr>
          <w:rFonts w:ascii="宋体" w:eastAsia="宋体" w:hint="eastAsia"/>
          <w:spacing w:val="-8"/>
          <w:lang w:eastAsia="zh-CN"/>
        </w:rPr>
        <w:t>合我国教育国情和学生特点的基础上加以改进，使之符合</w:t>
      </w:r>
      <w:r>
        <w:rPr>
          <w:rFonts w:ascii="宋体" w:eastAsia="宋体" w:hint="eastAsia"/>
          <w:lang w:eastAsia="zh-CN"/>
        </w:rPr>
        <w:t>我国的教育思想和科学教育理念，而不应盲目推广。</w:t>
      </w:r>
    </w:p>
    <w:p w:rsidR="00F43A32" w:rsidRDefault="00F43A32" w:rsidP="00F43A32">
      <w:pPr>
        <w:pStyle w:val="a5"/>
        <w:spacing w:before="6"/>
        <w:rPr>
          <w:rFonts w:ascii="宋体"/>
          <w:sz w:val="21"/>
          <w:lang w:eastAsia="zh-CN"/>
        </w:rPr>
      </w:pPr>
    </w:p>
    <w:p w:rsidR="00F43A32" w:rsidRDefault="00F43A32" w:rsidP="00F43A32">
      <w:pPr>
        <w:pStyle w:val="a5"/>
        <w:ind w:left="1896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【参考文献】</w:t>
      </w:r>
    </w:p>
    <w:p w:rsidR="00F43A32" w:rsidRDefault="00F43A32" w:rsidP="00F43A32">
      <w:pPr>
        <w:spacing w:before="156" w:line="291" w:lineRule="exact"/>
        <w:ind w:left="639"/>
        <w:rPr>
          <w:rFonts w:ascii="宋体" w:eastAsia="宋体" w:hAnsi="宋体"/>
          <w:sz w:val="17"/>
          <w:lang w:eastAsia="zh-CN"/>
        </w:rPr>
      </w:pPr>
      <w:r>
        <w:rPr>
          <w:rFonts w:ascii="宋体" w:eastAsia="宋体" w:hAnsi="宋体" w:hint="eastAsia"/>
          <w:sz w:val="17"/>
          <w:lang w:eastAsia="zh-CN"/>
        </w:rPr>
        <w:t>［</w:t>
      </w:r>
      <w:r>
        <w:rPr>
          <w:sz w:val="17"/>
          <w:lang w:eastAsia="zh-CN"/>
        </w:rPr>
        <w:t>1</w:t>
      </w:r>
      <w:r>
        <w:rPr>
          <w:rFonts w:ascii="宋体" w:eastAsia="宋体" w:hAnsi="宋体" w:hint="eastAsia"/>
          <w:sz w:val="17"/>
          <w:lang w:eastAsia="zh-CN"/>
        </w:rPr>
        <w:t>］ 何克抗．从“翻转课堂”的本质，看“翻转课堂”</w:t>
      </w:r>
    </w:p>
    <w:p w:rsidR="00F43A32" w:rsidRDefault="00F43A32" w:rsidP="00F43A32">
      <w:pPr>
        <w:spacing w:line="260" w:lineRule="exact"/>
        <w:ind w:left="262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pacing w:val="2"/>
          <w:sz w:val="17"/>
          <w:lang w:eastAsia="zh-CN"/>
        </w:rPr>
        <w:t>在我国的未来发展</w:t>
      </w:r>
      <w:r>
        <w:rPr>
          <w:rFonts w:ascii="宋体" w:eastAsia="宋体" w:hint="eastAsia"/>
          <w:spacing w:val="-35"/>
          <w:sz w:val="17"/>
          <w:lang w:eastAsia="zh-CN"/>
        </w:rPr>
        <w:t xml:space="preserve"> </w:t>
      </w:r>
      <w:r>
        <w:rPr>
          <w:rFonts w:ascii="宋体" w:eastAsia="宋体" w:hint="eastAsia"/>
          <w:spacing w:val="-41"/>
          <w:sz w:val="17"/>
          <w:lang w:eastAsia="zh-CN"/>
        </w:rPr>
        <w:t>［</w:t>
      </w:r>
      <w:r>
        <w:rPr>
          <w:spacing w:val="-39"/>
          <w:w w:val="93"/>
          <w:sz w:val="17"/>
          <w:lang w:eastAsia="zh-CN"/>
        </w:rPr>
        <w:t>J</w:t>
      </w:r>
      <w:r>
        <w:rPr>
          <w:rFonts w:ascii="宋体" w:eastAsia="宋体" w:hint="eastAsia"/>
          <w:spacing w:val="-10"/>
          <w:sz w:val="17"/>
          <w:lang w:eastAsia="zh-CN"/>
        </w:rPr>
        <w:t>］</w:t>
      </w:r>
      <w:r>
        <w:rPr>
          <w:rFonts w:ascii="宋体" w:eastAsia="宋体" w:hint="eastAsia"/>
          <w:sz w:val="17"/>
          <w:lang w:eastAsia="zh-CN"/>
        </w:rPr>
        <w:t>．电化教育研究，</w:t>
      </w:r>
      <w:r>
        <w:rPr>
          <w:spacing w:val="-1"/>
          <w:w w:val="88"/>
          <w:sz w:val="17"/>
          <w:lang w:eastAsia="zh-CN"/>
        </w:rPr>
        <w:t>2</w:t>
      </w:r>
      <w:r>
        <w:rPr>
          <w:spacing w:val="2"/>
          <w:w w:val="87"/>
          <w:sz w:val="17"/>
          <w:lang w:eastAsia="zh-CN"/>
        </w:rPr>
        <w:t>0</w:t>
      </w:r>
      <w:r>
        <w:rPr>
          <w:spacing w:val="1"/>
          <w:w w:val="116"/>
          <w:sz w:val="17"/>
          <w:lang w:eastAsia="zh-CN"/>
        </w:rPr>
        <w:t>1</w:t>
      </w:r>
      <w:r>
        <w:rPr>
          <w:spacing w:val="-63"/>
          <w:w w:val="97"/>
          <w:sz w:val="17"/>
          <w:lang w:eastAsia="zh-CN"/>
        </w:rPr>
        <w:t>4</w:t>
      </w:r>
      <w:r>
        <w:rPr>
          <w:rFonts w:ascii="宋体" w:eastAsia="宋体" w:hint="eastAsia"/>
          <w:spacing w:val="-20"/>
          <w:sz w:val="17"/>
          <w:lang w:eastAsia="zh-CN"/>
        </w:rPr>
        <w:t>（</w:t>
      </w:r>
      <w:r>
        <w:rPr>
          <w:spacing w:val="-20"/>
          <w:w w:val="91"/>
          <w:sz w:val="17"/>
          <w:lang w:eastAsia="zh-CN"/>
        </w:rPr>
        <w:t>7</w:t>
      </w:r>
      <w:r>
        <w:rPr>
          <w:rFonts w:ascii="宋体" w:eastAsia="宋体" w:hint="eastAsia"/>
          <w:spacing w:val="-63"/>
          <w:sz w:val="17"/>
          <w:lang w:eastAsia="zh-CN"/>
        </w:rPr>
        <w:t>）．</w:t>
      </w:r>
    </w:p>
    <w:p w:rsidR="00F43A32" w:rsidRDefault="00F43A32" w:rsidP="00F43A32">
      <w:pPr>
        <w:spacing w:before="10" w:line="196" w:lineRule="auto"/>
        <w:ind w:left="262" w:right="598" w:firstLine="376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pacing w:val="-25"/>
          <w:sz w:val="17"/>
          <w:lang w:eastAsia="zh-CN"/>
        </w:rPr>
        <w:t>［</w:t>
      </w:r>
      <w:r>
        <w:rPr>
          <w:spacing w:val="-25"/>
          <w:sz w:val="17"/>
          <w:lang w:eastAsia="zh-CN"/>
        </w:rPr>
        <w:t>2</w:t>
      </w:r>
      <w:r>
        <w:rPr>
          <w:rFonts w:ascii="宋体" w:eastAsia="宋体" w:hint="eastAsia"/>
          <w:spacing w:val="-25"/>
          <w:sz w:val="17"/>
          <w:lang w:eastAsia="zh-CN"/>
        </w:rPr>
        <w:t>］</w:t>
      </w:r>
      <w:r>
        <w:rPr>
          <w:rFonts w:ascii="宋体" w:eastAsia="宋体" w:hint="eastAsia"/>
          <w:spacing w:val="-1"/>
          <w:sz w:val="17"/>
          <w:lang w:eastAsia="zh-CN"/>
        </w:rPr>
        <w:t xml:space="preserve"> 王建龙．翻转课堂背景下的小学数学教学 </w:t>
      </w:r>
      <w:r>
        <w:rPr>
          <w:rFonts w:ascii="宋体" w:eastAsia="宋体" w:hint="eastAsia"/>
          <w:spacing w:val="-20"/>
          <w:sz w:val="17"/>
          <w:lang w:eastAsia="zh-CN"/>
        </w:rPr>
        <w:t>［</w:t>
      </w:r>
      <w:r>
        <w:rPr>
          <w:spacing w:val="-20"/>
          <w:sz w:val="17"/>
          <w:lang w:eastAsia="zh-CN"/>
        </w:rPr>
        <w:t>J</w:t>
      </w:r>
      <w:r>
        <w:rPr>
          <w:rFonts w:ascii="宋体" w:eastAsia="宋体" w:hint="eastAsia"/>
          <w:spacing w:val="-20"/>
          <w:sz w:val="17"/>
          <w:lang w:eastAsia="zh-CN"/>
        </w:rPr>
        <w:t xml:space="preserve">］． </w:t>
      </w:r>
      <w:r>
        <w:rPr>
          <w:rFonts w:ascii="宋体" w:eastAsia="宋体" w:hint="eastAsia"/>
          <w:spacing w:val="-3"/>
          <w:sz w:val="17"/>
          <w:lang w:eastAsia="zh-CN"/>
        </w:rPr>
        <w:t>西藏教育，</w:t>
      </w:r>
      <w:r>
        <w:rPr>
          <w:spacing w:val="-25"/>
          <w:sz w:val="17"/>
          <w:lang w:eastAsia="zh-CN"/>
        </w:rPr>
        <w:t>2015</w:t>
      </w:r>
      <w:r>
        <w:rPr>
          <w:rFonts w:ascii="宋体" w:eastAsia="宋体" w:hint="eastAsia"/>
          <w:spacing w:val="-25"/>
          <w:sz w:val="17"/>
          <w:lang w:eastAsia="zh-CN"/>
        </w:rPr>
        <w:t>（</w:t>
      </w:r>
      <w:r>
        <w:rPr>
          <w:spacing w:val="-25"/>
          <w:sz w:val="17"/>
          <w:lang w:eastAsia="zh-CN"/>
        </w:rPr>
        <w:t>5</w:t>
      </w:r>
      <w:r>
        <w:rPr>
          <w:rFonts w:ascii="宋体" w:eastAsia="宋体" w:hint="eastAsia"/>
          <w:spacing w:val="-25"/>
          <w:sz w:val="17"/>
          <w:lang w:eastAsia="zh-CN"/>
        </w:rPr>
        <w:t>）．</w:t>
      </w:r>
    </w:p>
    <w:p w:rsidR="00F43A32" w:rsidRDefault="00F43A32" w:rsidP="00F43A32">
      <w:pPr>
        <w:spacing w:line="196" w:lineRule="auto"/>
        <w:ind w:left="262" w:right="596" w:firstLine="376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pacing w:val="-19"/>
          <w:sz w:val="17"/>
          <w:lang w:eastAsia="zh-CN"/>
        </w:rPr>
        <w:t>［</w:t>
      </w:r>
      <w:r>
        <w:rPr>
          <w:spacing w:val="-19"/>
          <w:sz w:val="17"/>
          <w:lang w:eastAsia="zh-CN"/>
        </w:rPr>
        <w:t>3</w:t>
      </w:r>
      <w:r>
        <w:rPr>
          <w:rFonts w:ascii="宋体" w:eastAsia="宋体" w:hint="eastAsia"/>
          <w:spacing w:val="-19"/>
          <w:sz w:val="17"/>
          <w:lang w:eastAsia="zh-CN"/>
        </w:rPr>
        <w:t>］</w:t>
      </w:r>
      <w:r>
        <w:rPr>
          <w:rFonts w:ascii="宋体" w:eastAsia="宋体" w:hint="eastAsia"/>
          <w:spacing w:val="-1"/>
          <w:sz w:val="17"/>
          <w:lang w:eastAsia="zh-CN"/>
        </w:rPr>
        <w:t xml:space="preserve"> 张金磊， 王颖， 张宝辉． 翻转课堂教学模式研究 </w:t>
      </w:r>
      <w:r>
        <w:rPr>
          <w:rFonts w:ascii="宋体" w:eastAsia="宋体" w:hint="eastAsia"/>
          <w:spacing w:val="-41"/>
          <w:sz w:val="17"/>
          <w:lang w:eastAsia="zh-CN"/>
        </w:rPr>
        <w:t>［</w:t>
      </w:r>
      <w:r>
        <w:rPr>
          <w:spacing w:val="-41"/>
          <w:w w:val="93"/>
          <w:sz w:val="17"/>
          <w:lang w:eastAsia="zh-CN"/>
        </w:rPr>
        <w:t>J</w:t>
      </w:r>
      <w:r>
        <w:rPr>
          <w:rFonts w:ascii="宋体" w:eastAsia="宋体" w:hint="eastAsia"/>
          <w:spacing w:val="-10"/>
          <w:sz w:val="17"/>
          <w:lang w:eastAsia="zh-CN"/>
        </w:rPr>
        <w:t>］</w:t>
      </w:r>
      <w:r>
        <w:rPr>
          <w:rFonts w:ascii="宋体" w:eastAsia="宋体" w:hint="eastAsia"/>
          <w:spacing w:val="2"/>
          <w:sz w:val="17"/>
          <w:lang w:eastAsia="zh-CN"/>
        </w:rPr>
        <w:t>．远程教育杂志，</w:t>
      </w:r>
      <w:r>
        <w:rPr>
          <w:spacing w:val="-1"/>
          <w:w w:val="88"/>
          <w:sz w:val="17"/>
          <w:lang w:eastAsia="zh-CN"/>
        </w:rPr>
        <w:t>2</w:t>
      </w:r>
      <w:r>
        <w:rPr>
          <w:spacing w:val="2"/>
          <w:w w:val="87"/>
          <w:sz w:val="17"/>
          <w:lang w:eastAsia="zh-CN"/>
        </w:rPr>
        <w:t>0</w:t>
      </w:r>
      <w:r>
        <w:rPr>
          <w:spacing w:val="1"/>
          <w:w w:val="116"/>
          <w:sz w:val="17"/>
          <w:lang w:eastAsia="zh-CN"/>
        </w:rPr>
        <w:t>1</w:t>
      </w:r>
      <w:r>
        <w:rPr>
          <w:spacing w:val="-63"/>
          <w:w w:val="88"/>
          <w:sz w:val="17"/>
          <w:lang w:eastAsia="zh-CN"/>
        </w:rPr>
        <w:t>2</w:t>
      </w:r>
      <w:r>
        <w:rPr>
          <w:rFonts w:ascii="宋体" w:eastAsia="宋体" w:hint="eastAsia"/>
          <w:spacing w:val="-20"/>
          <w:sz w:val="17"/>
          <w:lang w:eastAsia="zh-CN"/>
        </w:rPr>
        <w:t>（</w:t>
      </w:r>
      <w:r>
        <w:rPr>
          <w:spacing w:val="-20"/>
          <w:w w:val="97"/>
          <w:sz w:val="17"/>
          <w:lang w:eastAsia="zh-CN"/>
        </w:rPr>
        <w:t>4</w:t>
      </w:r>
      <w:r>
        <w:rPr>
          <w:rFonts w:ascii="宋体" w:eastAsia="宋体" w:hint="eastAsia"/>
          <w:spacing w:val="-63"/>
          <w:sz w:val="17"/>
          <w:lang w:eastAsia="zh-CN"/>
        </w:rPr>
        <w:t>）．</w:t>
      </w:r>
    </w:p>
    <w:p w:rsidR="00F43A32" w:rsidRDefault="00F43A32" w:rsidP="00F43A32">
      <w:pPr>
        <w:spacing w:line="246" w:lineRule="exact"/>
        <w:ind w:left="639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［</w:t>
      </w:r>
      <w:r>
        <w:rPr>
          <w:sz w:val="17"/>
          <w:lang w:eastAsia="zh-CN"/>
        </w:rPr>
        <w:t>4</w:t>
      </w:r>
      <w:r>
        <w:rPr>
          <w:rFonts w:ascii="宋体" w:eastAsia="宋体" w:hint="eastAsia"/>
          <w:sz w:val="17"/>
          <w:lang w:eastAsia="zh-CN"/>
        </w:rPr>
        <w:t>］ 张金凯．打造高效课堂的实践与思考 ［</w:t>
      </w:r>
      <w:r>
        <w:rPr>
          <w:sz w:val="17"/>
          <w:lang w:eastAsia="zh-CN"/>
        </w:rPr>
        <w:t>J</w:t>
      </w:r>
      <w:r>
        <w:rPr>
          <w:rFonts w:ascii="宋体" w:eastAsia="宋体" w:hint="eastAsia"/>
          <w:sz w:val="17"/>
          <w:lang w:eastAsia="zh-CN"/>
        </w:rPr>
        <w:t>］．现代</w:t>
      </w:r>
    </w:p>
    <w:p w:rsidR="00F43A32" w:rsidRDefault="00F43A32" w:rsidP="00F43A32">
      <w:pPr>
        <w:spacing w:line="262" w:lineRule="exact"/>
        <w:ind w:left="262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教育科学，</w:t>
      </w:r>
      <w:r>
        <w:rPr>
          <w:sz w:val="17"/>
          <w:lang w:eastAsia="zh-CN"/>
        </w:rPr>
        <w:t>2010</w:t>
      </w:r>
      <w:r>
        <w:rPr>
          <w:rFonts w:ascii="宋体" w:eastAsia="宋体" w:hint="eastAsia"/>
          <w:sz w:val="17"/>
          <w:lang w:eastAsia="zh-CN"/>
        </w:rPr>
        <w:t>（</w:t>
      </w:r>
      <w:r>
        <w:rPr>
          <w:sz w:val="17"/>
          <w:lang w:eastAsia="zh-CN"/>
        </w:rPr>
        <w:t>4</w:t>
      </w:r>
      <w:r>
        <w:rPr>
          <w:rFonts w:ascii="宋体" w:eastAsia="宋体" w:hint="eastAsia"/>
          <w:sz w:val="17"/>
          <w:lang w:eastAsia="zh-CN"/>
        </w:rPr>
        <w:t>）．</w:t>
      </w:r>
    </w:p>
    <w:p w:rsidR="00F43A32" w:rsidRDefault="00F43A32" w:rsidP="00F43A32">
      <w:pPr>
        <w:spacing w:before="11" w:line="196" w:lineRule="auto"/>
        <w:ind w:left="262" w:right="571" w:firstLine="376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z w:val="17"/>
          <w:lang w:eastAsia="zh-CN"/>
        </w:rPr>
        <w:t>［</w:t>
      </w:r>
      <w:r>
        <w:rPr>
          <w:sz w:val="17"/>
          <w:lang w:eastAsia="zh-CN"/>
        </w:rPr>
        <w:t>5</w:t>
      </w:r>
      <w:r>
        <w:rPr>
          <w:rFonts w:ascii="宋体" w:eastAsia="宋体" w:hint="eastAsia"/>
          <w:sz w:val="17"/>
          <w:lang w:eastAsia="zh-CN"/>
        </w:rPr>
        <w:t>］ 全国十二所重点师范大学联合编写． 教育学基础 ［</w:t>
      </w:r>
      <w:r>
        <w:rPr>
          <w:sz w:val="17"/>
          <w:lang w:eastAsia="zh-CN"/>
        </w:rPr>
        <w:t>M</w:t>
      </w:r>
      <w:r>
        <w:rPr>
          <w:rFonts w:ascii="宋体" w:eastAsia="宋体" w:hint="eastAsia"/>
          <w:sz w:val="17"/>
          <w:lang w:eastAsia="zh-CN"/>
        </w:rPr>
        <w:t xml:space="preserve">］．第 </w:t>
      </w:r>
      <w:r>
        <w:rPr>
          <w:sz w:val="17"/>
          <w:lang w:eastAsia="zh-CN"/>
        </w:rPr>
        <w:t xml:space="preserve">2 </w:t>
      </w:r>
      <w:r>
        <w:rPr>
          <w:rFonts w:ascii="宋体" w:eastAsia="宋体" w:hint="eastAsia"/>
          <w:sz w:val="17"/>
          <w:lang w:eastAsia="zh-CN"/>
        </w:rPr>
        <w:t>版．北京：教育科学出版社，</w:t>
      </w:r>
      <w:r>
        <w:rPr>
          <w:sz w:val="17"/>
          <w:lang w:eastAsia="zh-CN"/>
        </w:rPr>
        <w:t>2008</w:t>
      </w:r>
      <w:r>
        <w:rPr>
          <w:rFonts w:ascii="宋体" w:eastAsia="宋体" w:hint="eastAsia"/>
          <w:sz w:val="17"/>
          <w:lang w:eastAsia="zh-CN"/>
        </w:rPr>
        <w:t>．</w:t>
      </w:r>
    </w:p>
    <w:p w:rsidR="00F43A32" w:rsidRDefault="00F43A32" w:rsidP="00F43A32">
      <w:pPr>
        <w:spacing w:line="196" w:lineRule="auto"/>
        <w:ind w:left="262" w:right="596" w:firstLine="376"/>
        <w:rPr>
          <w:rFonts w:ascii="宋体" w:eastAsia="宋体"/>
          <w:sz w:val="17"/>
          <w:lang w:eastAsia="zh-CN"/>
        </w:rPr>
      </w:pPr>
      <w:r>
        <w:rPr>
          <w:rFonts w:ascii="宋体" w:eastAsia="宋体" w:hint="eastAsia"/>
          <w:spacing w:val="-27"/>
          <w:sz w:val="17"/>
          <w:lang w:eastAsia="zh-CN"/>
        </w:rPr>
        <w:t>［</w:t>
      </w:r>
      <w:r>
        <w:rPr>
          <w:spacing w:val="-27"/>
          <w:sz w:val="17"/>
          <w:lang w:eastAsia="zh-CN"/>
        </w:rPr>
        <w:t>6</w:t>
      </w:r>
      <w:r>
        <w:rPr>
          <w:rFonts w:ascii="宋体" w:eastAsia="宋体" w:hint="eastAsia"/>
          <w:spacing w:val="-27"/>
          <w:sz w:val="17"/>
          <w:lang w:eastAsia="zh-CN"/>
        </w:rPr>
        <w:t>］</w:t>
      </w:r>
      <w:r>
        <w:rPr>
          <w:rFonts w:ascii="宋体" w:eastAsia="宋体" w:hint="eastAsia"/>
          <w:spacing w:val="-3"/>
          <w:sz w:val="17"/>
          <w:lang w:eastAsia="zh-CN"/>
        </w:rPr>
        <w:t xml:space="preserve"> 黄甫全，曾文婕．小学教育学 </w:t>
      </w:r>
      <w:r>
        <w:rPr>
          <w:rFonts w:ascii="宋体" w:eastAsia="宋体" w:hint="eastAsia"/>
          <w:spacing w:val="-18"/>
          <w:sz w:val="17"/>
          <w:lang w:eastAsia="zh-CN"/>
        </w:rPr>
        <w:t>［</w:t>
      </w:r>
      <w:r>
        <w:rPr>
          <w:spacing w:val="-18"/>
          <w:sz w:val="17"/>
          <w:lang w:eastAsia="zh-CN"/>
        </w:rPr>
        <w:t>M</w:t>
      </w:r>
      <w:r>
        <w:rPr>
          <w:rFonts w:ascii="宋体" w:eastAsia="宋体" w:hint="eastAsia"/>
          <w:spacing w:val="-18"/>
          <w:sz w:val="17"/>
          <w:lang w:eastAsia="zh-CN"/>
        </w:rPr>
        <w:t>］</w:t>
      </w:r>
      <w:r>
        <w:rPr>
          <w:rFonts w:ascii="宋体" w:eastAsia="宋体" w:hint="eastAsia"/>
          <w:sz w:val="17"/>
          <w:lang w:eastAsia="zh-CN"/>
        </w:rPr>
        <w:t>．北京：高等</w:t>
      </w:r>
      <w:r>
        <w:rPr>
          <w:rFonts w:ascii="宋体" w:eastAsia="宋体" w:hint="eastAsia"/>
          <w:spacing w:val="1"/>
          <w:sz w:val="17"/>
          <w:lang w:eastAsia="zh-CN"/>
        </w:rPr>
        <w:t>教育出版社，</w:t>
      </w:r>
      <w:r>
        <w:rPr>
          <w:sz w:val="17"/>
          <w:lang w:eastAsia="zh-CN"/>
        </w:rPr>
        <w:t>2011</w:t>
      </w:r>
      <w:r>
        <w:rPr>
          <w:rFonts w:ascii="宋体" w:eastAsia="宋体" w:hint="eastAsia"/>
          <w:sz w:val="17"/>
          <w:lang w:eastAsia="zh-CN"/>
        </w:rPr>
        <w:t>．</w:t>
      </w:r>
    </w:p>
    <w:p w:rsidR="00F43A32" w:rsidRDefault="00F43A32" w:rsidP="00F43A32">
      <w:pPr>
        <w:pStyle w:val="a5"/>
        <w:spacing w:before="11"/>
        <w:rPr>
          <w:rFonts w:ascii="宋体"/>
          <w:sz w:val="20"/>
          <w:lang w:eastAsia="zh-CN"/>
        </w:rPr>
      </w:pPr>
    </w:p>
    <w:p w:rsidR="00F43A32" w:rsidRDefault="00F43A32" w:rsidP="00F43A32">
      <w:pPr>
        <w:pStyle w:val="a5"/>
        <w:tabs>
          <w:tab w:val="left" w:pos="4397"/>
        </w:tabs>
        <w:ind w:left="3276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-46"/>
          <w:lang w:eastAsia="zh-CN"/>
        </w:rPr>
        <w:t>（</w:t>
      </w:r>
      <w:r>
        <w:rPr>
          <w:rFonts w:ascii="宋体" w:eastAsia="宋体" w:hint="eastAsia"/>
          <w:spacing w:val="2"/>
          <w:lang w:eastAsia="zh-CN"/>
        </w:rPr>
        <w:t>责</w:t>
      </w:r>
      <w:r>
        <w:rPr>
          <w:rFonts w:ascii="宋体" w:eastAsia="宋体" w:hint="eastAsia"/>
          <w:spacing w:val="5"/>
          <w:lang w:eastAsia="zh-CN"/>
        </w:rPr>
        <w:t>任</w:t>
      </w:r>
      <w:r>
        <w:rPr>
          <w:rFonts w:ascii="宋体" w:eastAsia="宋体" w:hint="eastAsia"/>
          <w:spacing w:val="2"/>
          <w:lang w:eastAsia="zh-CN"/>
        </w:rPr>
        <w:t>编</w:t>
      </w:r>
      <w:r>
        <w:rPr>
          <w:rFonts w:ascii="宋体" w:eastAsia="宋体" w:hint="eastAsia"/>
          <w:lang w:eastAsia="zh-CN"/>
        </w:rPr>
        <w:t>辑</w:t>
      </w:r>
      <w:r>
        <w:rPr>
          <w:rFonts w:ascii="宋体" w:eastAsia="宋体" w:hint="eastAsia"/>
          <w:lang w:eastAsia="zh-CN"/>
        </w:rPr>
        <w:tab/>
      </w:r>
      <w:r>
        <w:rPr>
          <w:rFonts w:ascii="宋体" w:eastAsia="宋体" w:hint="eastAsia"/>
          <w:spacing w:val="5"/>
          <w:lang w:eastAsia="zh-CN"/>
        </w:rPr>
        <w:t>云</w:t>
      </w:r>
      <w:r>
        <w:rPr>
          <w:rFonts w:ascii="宋体" w:eastAsia="宋体" w:hint="eastAsia"/>
          <w:spacing w:val="-46"/>
          <w:lang w:eastAsia="zh-CN"/>
        </w:rPr>
        <w:t>峰</w:t>
      </w:r>
      <w:r>
        <w:rPr>
          <w:rFonts w:ascii="宋体" w:eastAsia="宋体" w:hint="eastAsia"/>
          <w:lang w:eastAsia="zh-CN"/>
        </w:rPr>
        <w:t>）</w:t>
      </w:r>
    </w:p>
    <w:p w:rsidR="00AD5DD6" w:rsidRDefault="00AD5DD6"/>
    <w:sectPr w:rsidR="00AD5DD6" w:rsidSect="00AD5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9A" w:rsidRDefault="00A6159A" w:rsidP="00F43A32">
      <w:r>
        <w:separator/>
      </w:r>
    </w:p>
  </w:endnote>
  <w:endnote w:type="continuationSeparator" w:id="0">
    <w:p w:rsidR="00A6159A" w:rsidRDefault="00A6159A" w:rsidP="00F4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32" w:rsidRDefault="00F43A32">
    <w:pPr>
      <w:pStyle w:val="a5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260350</wp:posOffset>
          </wp:positionH>
          <wp:positionV relativeFrom="page">
            <wp:posOffset>10129519</wp:posOffset>
          </wp:positionV>
          <wp:extent cx="4692650" cy="123189"/>
          <wp:effectExtent l="0" t="0" r="0" b="0"/>
          <wp:wrapNone/>
          <wp:docPr id="14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5097779</wp:posOffset>
          </wp:positionH>
          <wp:positionV relativeFrom="page">
            <wp:posOffset>10129519</wp:posOffset>
          </wp:positionV>
          <wp:extent cx="1082040" cy="123189"/>
          <wp:effectExtent l="0" t="0" r="0" b="0"/>
          <wp:wrapNone/>
          <wp:docPr id="14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4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9A" w:rsidRDefault="00A6159A" w:rsidP="00F43A32">
      <w:r>
        <w:separator/>
      </w:r>
    </w:p>
  </w:footnote>
  <w:footnote w:type="continuationSeparator" w:id="0">
    <w:p w:rsidR="00A6159A" w:rsidRDefault="00A6159A" w:rsidP="00F43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32" w:rsidRDefault="00F43A32">
    <w:pPr>
      <w:pStyle w:val="a5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32" w:rsidRDefault="00F43A32">
    <w:pPr>
      <w:pStyle w:val="a5"/>
      <w:spacing w:line="14" w:lineRule="auto"/>
      <w:rPr>
        <w:sz w:val="20"/>
      </w:rPr>
    </w:pPr>
    <w:r w:rsidRPr="00981F12">
      <w:pict>
        <v:line id="_x0000_s1025" style="position:absolute;z-index:-251654144;mso-position-horizontal-relative:page;mso-position-vertical-relative:page" from=".6pt,65.35pt" to="603.7pt,65.35pt" strokeweight=".6pt">
          <w10:wrap anchorx="page" anchory="page"/>
        </v:line>
      </w:pict>
    </w:r>
    <w:r w:rsidRPr="00981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6.9pt;margin-top:51.35pt;width:227.25pt;height:12.65pt;z-index:-251653120;mso-position-horizontal-relative:page;mso-position-vertical-relative:page" filled="f" stroked="f">
          <v:textbox inset="0,0,0,0">
            <w:txbxContent>
              <w:p w:rsidR="00F43A32" w:rsidRDefault="00F43A32">
                <w:pPr>
                  <w:pStyle w:val="a5"/>
                  <w:tabs>
                    <w:tab w:val="left" w:pos="799"/>
                  </w:tabs>
                  <w:spacing w:line="241" w:lineRule="exact"/>
                  <w:ind w:left="20"/>
                  <w:rPr>
                    <w:rFonts w:ascii="宋体" w:eastAsia="宋体"/>
                    <w:lang w:eastAsia="zh-CN"/>
                  </w:rPr>
                </w:pPr>
                <w:r>
                  <w:rPr>
                    <w:rFonts w:ascii="宋体" w:eastAsia="宋体" w:hint="eastAsia"/>
                    <w:lang w:eastAsia="zh-CN"/>
                  </w:rPr>
                  <w:t xml:space="preserve">李 </w:t>
                </w:r>
                <w:r>
                  <w:rPr>
                    <w:rFonts w:ascii="宋体" w:eastAsia="宋体" w:hint="eastAsia"/>
                    <w:spacing w:val="7"/>
                    <w:lang w:eastAsia="zh-CN"/>
                  </w:rPr>
                  <w:t xml:space="preserve"> </w:t>
                </w:r>
                <w:r>
                  <w:rPr>
                    <w:rFonts w:ascii="宋体" w:eastAsia="宋体" w:hint="eastAsia"/>
                    <w:lang w:eastAsia="zh-CN"/>
                  </w:rPr>
                  <w:t>源</w:t>
                </w:r>
                <w:r>
                  <w:rPr>
                    <w:rFonts w:ascii="宋体" w:eastAsia="宋体" w:hint="eastAsia"/>
                    <w:lang w:eastAsia="zh-CN"/>
                  </w:rPr>
                  <w:tab/>
                </w:r>
                <w:r>
                  <w:rPr>
                    <w:rFonts w:ascii="宋体" w:eastAsia="宋体" w:hint="eastAsia"/>
                    <w:spacing w:val="2"/>
                    <w:lang w:eastAsia="zh-CN"/>
                  </w:rPr>
                  <w:t>翻</w:t>
                </w:r>
                <w:r>
                  <w:rPr>
                    <w:rFonts w:ascii="宋体" w:eastAsia="宋体" w:hint="eastAsia"/>
                    <w:spacing w:val="5"/>
                    <w:lang w:eastAsia="zh-CN"/>
                  </w:rPr>
                  <w:t>转课</w:t>
                </w:r>
                <w:r>
                  <w:rPr>
                    <w:rFonts w:ascii="宋体" w:eastAsia="宋体" w:hint="eastAsia"/>
                    <w:spacing w:val="2"/>
                    <w:lang w:eastAsia="zh-CN"/>
                  </w:rPr>
                  <w:t>堂</w:t>
                </w:r>
                <w:r>
                  <w:rPr>
                    <w:rFonts w:ascii="宋体" w:eastAsia="宋体" w:hint="eastAsia"/>
                    <w:spacing w:val="5"/>
                    <w:lang w:eastAsia="zh-CN"/>
                  </w:rPr>
                  <w:t>在小</w:t>
                </w:r>
                <w:r>
                  <w:rPr>
                    <w:rFonts w:ascii="宋体" w:eastAsia="宋体" w:hint="eastAsia"/>
                    <w:spacing w:val="2"/>
                    <w:lang w:eastAsia="zh-CN"/>
                  </w:rPr>
                  <w:t>学</w:t>
                </w:r>
                <w:r>
                  <w:rPr>
                    <w:rFonts w:ascii="宋体" w:eastAsia="宋体" w:hint="eastAsia"/>
                    <w:spacing w:val="5"/>
                    <w:lang w:eastAsia="zh-CN"/>
                  </w:rPr>
                  <w:t>数学</w:t>
                </w:r>
                <w:r>
                  <w:rPr>
                    <w:rFonts w:ascii="宋体" w:eastAsia="宋体" w:hint="eastAsia"/>
                    <w:spacing w:val="2"/>
                    <w:lang w:eastAsia="zh-CN"/>
                  </w:rPr>
                  <w:t>教</w:t>
                </w:r>
                <w:r>
                  <w:rPr>
                    <w:rFonts w:ascii="宋体" w:eastAsia="宋体" w:hint="eastAsia"/>
                    <w:spacing w:val="5"/>
                    <w:lang w:eastAsia="zh-CN"/>
                  </w:rPr>
                  <w:t>学中的</w:t>
                </w:r>
                <w:r>
                  <w:rPr>
                    <w:rFonts w:ascii="宋体" w:eastAsia="宋体" w:hint="eastAsia"/>
                    <w:spacing w:val="2"/>
                    <w:lang w:eastAsia="zh-CN"/>
                  </w:rPr>
                  <w:t>有</w:t>
                </w:r>
                <w:r>
                  <w:rPr>
                    <w:rFonts w:ascii="宋体" w:eastAsia="宋体" w:hint="eastAsia"/>
                    <w:spacing w:val="5"/>
                    <w:lang w:eastAsia="zh-CN"/>
                  </w:rPr>
                  <w:t>效应</w:t>
                </w:r>
                <w:r>
                  <w:rPr>
                    <w:rFonts w:ascii="宋体" w:eastAsia="宋体" w:hint="eastAsia"/>
                    <w:spacing w:val="2"/>
                    <w:lang w:eastAsia="zh-CN"/>
                  </w:rPr>
                  <w:t>用</w:t>
                </w:r>
                <w:r>
                  <w:rPr>
                    <w:rFonts w:ascii="宋体" w:eastAsia="宋体" w:hint="eastAsia"/>
                    <w:spacing w:val="5"/>
                    <w:lang w:eastAsia="zh-CN"/>
                  </w:rPr>
                  <w:t>研究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32" w:rsidRDefault="00F43A32">
    <w:pPr>
      <w:pStyle w:val="a5"/>
      <w:spacing w:line="14" w:lineRule="auto"/>
      <w:rPr>
        <w:sz w:val="20"/>
      </w:rPr>
    </w:pPr>
    <w:r w:rsidRPr="00981F12">
      <w:pict>
        <v:line id="_x0000_s1027" style="position:absolute;z-index:-251652096;mso-position-horizontal-relative:page;mso-position-vertical-relative:page" from="0,65.35pt" to="603.7pt,65.35pt" strokeweight=".6pt">
          <w10:wrap anchorx="page" anchory="page"/>
        </v:line>
      </w:pict>
    </w:r>
    <w:r w:rsidRPr="00981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4.6pt;margin-top:51.35pt;width:217.2pt;height:12.65pt;z-index:-251651072;mso-position-horizontal-relative:page;mso-position-vertical-relative:page" filled="f" stroked="f">
          <v:textbox inset="0,0,0,0">
            <w:txbxContent>
              <w:p w:rsidR="00F43A32" w:rsidRDefault="00F43A32">
                <w:pPr>
                  <w:pStyle w:val="a5"/>
                  <w:spacing w:line="241" w:lineRule="exact"/>
                  <w:ind w:left="20"/>
                  <w:rPr>
                    <w:rFonts w:ascii="宋体" w:eastAsia="宋体"/>
                    <w:lang w:eastAsia="zh-CN"/>
                  </w:rPr>
                </w:pPr>
                <w:r>
                  <w:rPr>
                    <w:rFonts w:ascii="宋体" w:eastAsia="宋体" w:hint="eastAsia"/>
                    <w:lang w:eastAsia="zh-CN"/>
                  </w:rPr>
                  <w:t>冯艳霞 互联网视角下高中生英语阅读能力的培养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A32"/>
    <w:rsid w:val="00A6159A"/>
    <w:rsid w:val="00AD5DD6"/>
    <w:rsid w:val="00F4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A32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A3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F43A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A3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F43A32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43A32"/>
    <w:rPr>
      <w:sz w:val="19"/>
      <w:szCs w:val="19"/>
    </w:rPr>
  </w:style>
  <w:style w:type="character" w:customStyle="1" w:styleId="Char1">
    <w:name w:val="正文文本 Char"/>
    <w:basedOn w:val="a0"/>
    <w:link w:val="a5"/>
    <w:uiPriority w:val="1"/>
    <w:rsid w:val="00F43A32"/>
    <w:rPr>
      <w:rFonts w:ascii="Arial Unicode MS" w:eastAsia="Arial Unicode MS" w:hAnsi="Arial Unicode MS" w:cs="Arial Unicode MS"/>
      <w:kern w:val="0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footer" Target="footer1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2019-03-25T01:47:00Z</dcterms:created>
  <dcterms:modified xsi:type="dcterms:W3CDTF">2019-03-25T01:48:00Z</dcterms:modified>
</cp:coreProperties>
</file>